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65" w:rsidRDefault="004316E9">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FC3365" w:rsidRDefault="002D65A8">
      <w:pPr>
        <w:jc w:val="center"/>
        <w:rPr>
          <w:rFonts w:ascii="Arial" w:hAnsi="Arial" w:cs="Arial"/>
          <w:b/>
          <w:bCs/>
        </w:rPr>
      </w:pPr>
      <w:r>
        <w:rPr>
          <w:rFonts w:ascii="Arial" w:hAnsi="Arial" w:cs="Arial"/>
          <w:b/>
          <w:bCs/>
        </w:rPr>
        <w:t>Hands-on Lab:</w:t>
      </w:r>
    </w:p>
    <w:p w:rsidR="00FC3365" w:rsidRDefault="002D65A8">
      <w:pPr>
        <w:jc w:val="center"/>
        <w:rPr>
          <w:rFonts w:ascii="Arial" w:hAnsi="Arial" w:cs="Arial"/>
          <w:b/>
          <w:bCs/>
        </w:rPr>
      </w:pPr>
      <w:r>
        <w:rPr>
          <w:rFonts w:ascii="Arial" w:hAnsi="Arial" w:cs="Arial"/>
          <w:b/>
          <w:bCs/>
        </w:rPr>
        <w:t xml:space="preserve">LabVIEW – </w:t>
      </w:r>
      <w:r w:rsidR="00687188">
        <w:rPr>
          <w:rFonts w:ascii="Arial" w:hAnsi="Arial" w:cs="Arial"/>
          <w:b/>
          <w:bCs/>
        </w:rPr>
        <w:t>PID</w:t>
      </w:r>
    </w:p>
    <w:p w:rsidR="00687188" w:rsidRDefault="00687188" w:rsidP="009B5758">
      <w:pPr>
        <w:jc w:val="both"/>
        <w:rPr>
          <w:rFonts w:ascii="Arial" w:hAnsi="Arial" w:cs="Arial"/>
          <w:sz w:val="20"/>
        </w:rPr>
      </w:pPr>
      <w:r>
        <w:rPr>
          <w:rFonts w:ascii="Arial" w:hAnsi="Arial" w:cs="Arial"/>
          <w:sz w:val="20"/>
        </w:rPr>
        <w:t>In previous labs, the step response and the PID simulation of the LEGO DCP were performed.  The former provides a Labview framework to use the gains discovered from latter to achieved PID closed-loop control.</w:t>
      </w:r>
    </w:p>
    <w:p w:rsidR="000C59F2" w:rsidRPr="00FD5933" w:rsidRDefault="002D65A8">
      <w:pPr>
        <w:rPr>
          <w:rFonts w:ascii="Arial" w:hAnsi="Arial" w:cs="Arial"/>
          <w:b/>
          <w:bCs/>
        </w:rPr>
      </w:pPr>
      <w:r w:rsidRPr="00FD5933">
        <w:rPr>
          <w:rFonts w:ascii="Arial" w:hAnsi="Arial" w:cs="Arial"/>
          <w:b/>
          <w:bCs/>
        </w:rPr>
        <w:t>Concept 1:</w:t>
      </w:r>
      <w:r w:rsidRPr="00FD5933">
        <w:rPr>
          <w:rFonts w:ascii="Arial" w:hAnsi="Arial" w:cs="Arial"/>
        </w:rPr>
        <w:t xml:space="preserve"> </w:t>
      </w:r>
      <w:r w:rsidR="00687188">
        <w:rPr>
          <w:rFonts w:ascii="Arial" w:hAnsi="Arial" w:cs="Arial"/>
        </w:rPr>
        <w:t>Experimental PID control</w:t>
      </w:r>
    </w:p>
    <w:p w:rsidR="00DD2A8B" w:rsidRDefault="002D65A8">
      <w:pPr>
        <w:rPr>
          <w:rFonts w:ascii="Arial" w:hAnsi="Arial" w:cs="Arial"/>
          <w:sz w:val="20"/>
        </w:rPr>
      </w:pPr>
      <w:r>
        <w:rPr>
          <w:rFonts w:ascii="Arial" w:hAnsi="Arial" w:cs="Arial"/>
          <w:b/>
          <w:bCs/>
          <w:sz w:val="20"/>
        </w:rPr>
        <w:t>Step 1:</w:t>
      </w:r>
      <w:r>
        <w:rPr>
          <w:rFonts w:ascii="Arial" w:hAnsi="Arial" w:cs="Arial"/>
          <w:sz w:val="20"/>
        </w:rPr>
        <w:t xml:space="preserve"> Create Front Panel</w:t>
      </w:r>
      <w:r w:rsidR="00BF2EAA">
        <w:rPr>
          <w:rFonts w:ascii="Arial" w:hAnsi="Arial" w:cs="Arial"/>
          <w:sz w:val="20"/>
        </w:rPr>
        <w:t xml:space="preserve"> and Initial Block Diagram</w:t>
      </w:r>
    </w:p>
    <w:p w:rsidR="00687188" w:rsidRDefault="00687188" w:rsidP="00C14BA3">
      <w:pPr>
        <w:jc w:val="both"/>
        <w:rPr>
          <w:rFonts w:ascii="Arial" w:hAnsi="Arial" w:cs="Arial"/>
          <w:sz w:val="20"/>
        </w:rPr>
      </w:pPr>
      <w:r>
        <w:rPr>
          <w:rFonts w:ascii="Arial" w:hAnsi="Arial" w:cs="Arial"/>
          <w:sz w:val="20"/>
        </w:rPr>
        <w:t xml:space="preserve">From your System Identification lab </w:t>
      </w:r>
      <w:r w:rsidR="00370FE3">
        <w:rPr>
          <w:rFonts w:ascii="Arial" w:hAnsi="Arial" w:cs="Arial"/>
          <w:sz w:val="20"/>
        </w:rPr>
        <w:t>open the fil</w:t>
      </w:r>
      <w:r>
        <w:rPr>
          <w:rFonts w:ascii="Arial" w:hAnsi="Arial" w:cs="Arial"/>
          <w:sz w:val="20"/>
        </w:rPr>
        <w:t xml:space="preserve">e </w:t>
      </w:r>
      <w:r w:rsidRPr="00751281">
        <w:rPr>
          <w:rFonts w:ascii="Courier New" w:hAnsi="Courier New" w:cs="Courier New"/>
          <w:sz w:val="20"/>
        </w:rPr>
        <w:t>nxtLabviewLegoDcpSystemId1_0.vi</w:t>
      </w:r>
      <w:r>
        <w:rPr>
          <w:rFonts w:ascii="Arial" w:hAnsi="Arial" w:cs="Arial"/>
          <w:sz w:val="20"/>
        </w:rPr>
        <w:t xml:space="preserve">.  Save this program as </w:t>
      </w:r>
      <w:r w:rsidRPr="004316E9">
        <w:rPr>
          <w:rFonts w:ascii="Courier New" w:hAnsi="Courier New" w:cs="Courier New"/>
          <w:color w:val="FF0000"/>
          <w:sz w:val="20"/>
        </w:rPr>
        <w:t>nxtLabviewLegoDcp</w:t>
      </w:r>
      <w:r w:rsidRPr="004316E9">
        <w:rPr>
          <w:rFonts w:ascii="Courier New" w:hAnsi="Courier New" w:cs="Courier New"/>
          <w:color w:val="FF0000"/>
          <w:sz w:val="20"/>
        </w:rPr>
        <w:t>Pid</w:t>
      </w:r>
      <w:r w:rsidRPr="004316E9">
        <w:rPr>
          <w:rFonts w:ascii="Courier New" w:hAnsi="Courier New" w:cs="Courier New"/>
          <w:color w:val="FF0000"/>
          <w:sz w:val="20"/>
        </w:rPr>
        <w:t>1_0.vi</w:t>
      </w:r>
      <w:r>
        <w:rPr>
          <w:rFonts w:ascii="Arial" w:hAnsi="Arial" w:cs="Arial"/>
          <w:sz w:val="20"/>
        </w:rPr>
        <w:t>.  This program provided the framework</w:t>
      </w:r>
      <w:r w:rsidR="00C204B4">
        <w:rPr>
          <w:rFonts w:ascii="Arial" w:hAnsi="Arial" w:cs="Arial"/>
          <w:sz w:val="20"/>
        </w:rPr>
        <w:t xml:space="preserve"> to acquire, graphically display, and save to file </w:t>
      </w:r>
      <w:r>
        <w:rPr>
          <w:rFonts w:ascii="Arial" w:hAnsi="Arial" w:cs="Arial"/>
          <w:sz w:val="20"/>
        </w:rPr>
        <w:t>the DCP’s angle</w:t>
      </w:r>
      <w:r w:rsidR="00C204B4">
        <w:rPr>
          <w:rFonts w:ascii="Arial" w:hAnsi="Arial" w:cs="Arial"/>
          <w:sz w:val="20"/>
        </w:rPr>
        <w:t xml:space="preserve">.  This program also allowed one to command the motor-prop.  Since Step Input is no longer needed, eliminate the toggle switch.  Add numeric controls to the Front Panel.  These controls will allow one to set PID gains, the desired angle.  Also, add a numeric indicator to display the power going into the motor-prop (see Figure 1-1A left).  </w:t>
      </w:r>
      <w:bookmarkStart w:id="0" w:name="_GoBack"/>
      <w:bookmarkEnd w:id="0"/>
    </w:p>
    <w:p w:rsidR="00B957AD" w:rsidRDefault="00B957AD" w:rsidP="00C14BA3">
      <w:pPr>
        <w:jc w:val="both"/>
        <w:rPr>
          <w:rFonts w:ascii="Arial" w:hAnsi="Arial" w:cs="Arial"/>
          <w:sz w:val="20"/>
        </w:rPr>
      </w:pPr>
      <w:r>
        <w:rPr>
          <w:rFonts w:ascii="Arial" w:hAnsi="Arial" w:cs="Arial"/>
          <w:sz w:val="20"/>
        </w:rPr>
        <w:t>For the Block Diagram, delete the Case Structure that was associated with the toggle switch (but keep the NXT motor Block).</w:t>
      </w:r>
      <w:r w:rsidR="000B7682">
        <w:rPr>
          <w:rFonts w:ascii="Arial" w:hAnsi="Arial" w:cs="Arial"/>
          <w:sz w:val="20"/>
        </w:rPr>
        <w:t xml:space="preserve">  Blocks will be added, so re-arrange the Block Diagram to provide suitable space (Figure 1-1A right).</w:t>
      </w:r>
    </w:p>
    <w:p w:rsidR="00687188" w:rsidRDefault="00687188"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0B7682">
      <w:pPr>
        <w:rPr>
          <w:rFonts w:ascii="Arial" w:hAnsi="Arial" w:cs="Arial"/>
          <w:sz w:val="20"/>
        </w:rPr>
      </w:pPr>
      <w:r>
        <w:rPr>
          <w:rFonts w:ascii="Arial" w:hAnsi="Arial" w:cs="Arial"/>
          <w:b/>
          <w:bCs/>
          <w:sz w:val="20"/>
        </w:rPr>
        <w:t xml:space="preserve">Step </w:t>
      </w:r>
      <w:r>
        <w:rPr>
          <w:rFonts w:ascii="Arial" w:hAnsi="Arial" w:cs="Arial"/>
          <w:b/>
          <w:bCs/>
          <w:sz w:val="20"/>
        </w:rPr>
        <w:t>2</w:t>
      </w:r>
      <w:r>
        <w:rPr>
          <w:rFonts w:ascii="Arial" w:hAnsi="Arial" w:cs="Arial"/>
          <w:b/>
          <w:bCs/>
          <w:sz w:val="20"/>
        </w:rPr>
        <w:t>:</w:t>
      </w:r>
      <w:r>
        <w:rPr>
          <w:rFonts w:ascii="Arial" w:hAnsi="Arial" w:cs="Arial"/>
          <w:sz w:val="20"/>
        </w:rPr>
        <w:t xml:space="preserve"> Create </w:t>
      </w:r>
      <w:r>
        <w:rPr>
          <w:rFonts w:ascii="Arial" w:hAnsi="Arial" w:cs="Arial"/>
          <w:sz w:val="20"/>
        </w:rPr>
        <w:t>the error signal and proportional control</w:t>
      </w:r>
    </w:p>
    <w:p w:rsidR="000B7682" w:rsidRDefault="000B7682" w:rsidP="00C14BA3">
      <w:pPr>
        <w:jc w:val="both"/>
        <w:rPr>
          <w:rFonts w:ascii="Arial" w:hAnsi="Arial" w:cs="Arial"/>
          <w:sz w:val="20"/>
        </w:rPr>
      </w:pPr>
      <w:r>
        <w:rPr>
          <w:rFonts w:ascii="Arial" w:hAnsi="Arial" w:cs="Arial"/>
          <w:sz w:val="20"/>
        </w:rPr>
        <w:t xml:space="preserve">PID control works on the error signal.  The error is the difference between the desired and actual angle (in degrees).  The proportional component of PID control scales this error.  As such, add a difference and multiplication block (Figure </w:t>
      </w:r>
      <w:r w:rsidR="00546741">
        <w:rPr>
          <w:rFonts w:ascii="Arial" w:hAnsi="Arial" w:cs="Arial"/>
          <w:sz w:val="20"/>
        </w:rPr>
        <w:t>1</w:t>
      </w:r>
      <w:r>
        <w:rPr>
          <w:rFonts w:ascii="Arial" w:hAnsi="Arial" w:cs="Arial"/>
          <w:sz w:val="20"/>
        </w:rPr>
        <w:t>-</w:t>
      </w:r>
      <w:r w:rsidR="00546741">
        <w:rPr>
          <w:rFonts w:ascii="Arial" w:hAnsi="Arial" w:cs="Arial"/>
          <w:sz w:val="20"/>
        </w:rPr>
        <w:t>2</w:t>
      </w:r>
      <w:r>
        <w:rPr>
          <w:rFonts w:ascii="Arial" w:hAnsi="Arial" w:cs="Arial"/>
          <w:sz w:val="20"/>
        </w:rPr>
        <w:t>A).</w:t>
      </w: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p>
    <w:p w:rsidR="000B7682" w:rsidRDefault="000B7682" w:rsidP="00C14BA3">
      <w:pPr>
        <w:jc w:val="both"/>
        <w:rPr>
          <w:rFonts w:ascii="Arial" w:hAnsi="Arial" w:cs="Arial"/>
          <w:sz w:val="20"/>
        </w:rPr>
      </w:pPr>
      <w:r w:rsidRPr="00224B50">
        <w:rPr>
          <w:rFonts w:ascii="Arial" w:hAnsi="Arial" w:cs="Arial"/>
          <w:b/>
          <w:sz w:val="20"/>
        </w:rPr>
        <w:t>Step 3:</w:t>
      </w:r>
      <w:r>
        <w:rPr>
          <w:rFonts w:ascii="Arial" w:hAnsi="Arial" w:cs="Arial"/>
          <w:sz w:val="20"/>
        </w:rPr>
        <w:t xml:space="preserve"> Differentiate the error and derivative control</w:t>
      </w:r>
    </w:p>
    <w:p w:rsidR="00042072" w:rsidRDefault="000B7682" w:rsidP="00C14BA3">
      <w:pPr>
        <w:jc w:val="both"/>
        <w:rPr>
          <w:rFonts w:ascii="Arial" w:hAnsi="Arial" w:cs="Arial"/>
          <w:sz w:val="20"/>
        </w:rPr>
      </w:pPr>
      <w:r>
        <w:rPr>
          <w:rFonts w:ascii="Arial" w:hAnsi="Arial" w:cs="Arial"/>
          <w:sz w:val="20"/>
        </w:rPr>
        <w:t xml:space="preserve">The derivative component of PID control scales the rate change of error.  Mathematically, </w:t>
      </w:r>
      <w:r w:rsidR="00042072">
        <w:rPr>
          <w:rFonts w:ascii="Arial" w:hAnsi="Arial" w:cs="Arial"/>
          <w:sz w:val="20"/>
        </w:rPr>
        <w:t xml:space="preserve">this is </w:t>
      </w:r>
      <m:oMath>
        <m:f>
          <m:fPr>
            <m:ctrlPr>
              <w:rPr>
                <w:rFonts w:ascii="Cambria Math" w:hAnsi="Cambria Math" w:cs="Arial"/>
                <w:i/>
                <w:sz w:val="20"/>
              </w:rPr>
            </m:ctrlPr>
          </m:fPr>
          <m:num>
            <m:r>
              <w:rPr>
                <w:rFonts w:ascii="Cambria Math" w:hAnsi="Cambria Math" w:cs="Arial"/>
                <w:sz w:val="20"/>
              </w:rPr>
              <m:t>∆e[k]</m:t>
            </m:r>
          </m:num>
          <m:den>
            <m:r>
              <w:rPr>
                <w:rFonts w:ascii="Cambria Math" w:hAnsi="Cambria Math" w:cs="Arial"/>
                <w:sz w:val="20"/>
              </w:rPr>
              <m:t>T</m:t>
            </m:r>
          </m:den>
        </m:f>
        <m:r>
          <w:rPr>
            <w:rFonts w:ascii="Cambria Math" w:hAnsi="Cambria Math" w:cs="Arial"/>
            <w:sz w:val="20"/>
          </w:rPr>
          <m:t>=</m:t>
        </m:r>
        <m:f>
          <m:fPr>
            <m:ctrlPr>
              <w:rPr>
                <w:rFonts w:ascii="Cambria Math" w:hAnsi="Cambria Math" w:cs="Arial"/>
                <w:i/>
                <w:sz w:val="20"/>
              </w:rPr>
            </m:ctrlPr>
          </m:fPr>
          <m:num>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m:t>
                </m:r>
              </m:e>
            </m:d>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k-1</m:t>
                </m:r>
              </m:e>
            </m:d>
          </m:num>
          <m:den>
            <m:r>
              <w:rPr>
                <w:rFonts w:ascii="Cambria Math" w:hAnsi="Cambria Math" w:cs="Arial"/>
                <w:sz w:val="20"/>
              </w:rPr>
              <m:t>T</m:t>
            </m:r>
          </m:den>
        </m:f>
      </m:oMath>
      <w:r w:rsidR="00042072">
        <w:rPr>
          <w:rFonts w:ascii="Arial" w:hAnsi="Arial" w:cs="Arial"/>
          <w:sz w:val="20"/>
        </w:rPr>
        <w:t xml:space="preserve"> for discrete-time systems where </w:t>
      </w:r>
      <m:oMath>
        <m:r>
          <w:rPr>
            <w:rFonts w:ascii="Cambria Math" w:hAnsi="Cambria Math" w:cs="Arial"/>
            <w:sz w:val="20"/>
          </w:rPr>
          <m:t xml:space="preserve"> T </m:t>
        </m:r>
      </m:oMath>
      <w:r w:rsidR="00042072">
        <w:rPr>
          <w:rFonts w:ascii="Arial" w:hAnsi="Arial" w:cs="Arial"/>
          <w:sz w:val="20"/>
        </w:rPr>
        <w:t xml:space="preserve">is the sample time is, </w:t>
      </w:r>
      <m:oMath>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m:t>
            </m:r>
          </m:e>
        </m:d>
      </m:oMath>
      <w:r w:rsidR="00042072">
        <w:rPr>
          <w:rFonts w:ascii="Arial" w:hAnsi="Arial" w:cs="Arial"/>
          <w:sz w:val="20"/>
        </w:rPr>
        <w:t xml:space="preserve"> is the current error and </w:t>
      </w:r>
      <m:oMath>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k-1</m:t>
            </m:r>
          </m:e>
        </m:d>
        <m:r>
          <w:rPr>
            <w:rFonts w:ascii="Cambria Math" w:hAnsi="Cambria Math" w:cs="Arial"/>
            <w:sz w:val="20"/>
          </w:rPr>
          <m:t xml:space="preserve"> </m:t>
        </m:r>
      </m:oMath>
      <w:r w:rsidR="00042072">
        <w:rPr>
          <w:rFonts w:ascii="Arial" w:hAnsi="Arial" w:cs="Arial"/>
          <w:sz w:val="20"/>
        </w:rPr>
        <w:t>is the previous error. In Labview, shift registers were used to store the previous value in a loop.  As such</w:t>
      </w:r>
      <w:r w:rsidR="00546741">
        <w:rPr>
          <w:rFonts w:ascii="Arial" w:hAnsi="Arial" w:cs="Arial"/>
          <w:sz w:val="20"/>
        </w:rPr>
        <w:t>, add a shift register (Figure 1</w:t>
      </w:r>
      <w:r w:rsidR="00042072">
        <w:rPr>
          <w:rFonts w:ascii="Arial" w:hAnsi="Arial" w:cs="Arial"/>
          <w:sz w:val="20"/>
        </w:rPr>
        <w:t>-</w:t>
      </w:r>
      <w:r w:rsidR="00546741">
        <w:rPr>
          <w:rFonts w:ascii="Arial" w:hAnsi="Arial" w:cs="Arial"/>
          <w:sz w:val="20"/>
        </w:rPr>
        <w:t>3</w:t>
      </w:r>
      <w:r w:rsidR="00042072">
        <w:rPr>
          <w:rFonts w:ascii="Arial" w:hAnsi="Arial" w:cs="Arial"/>
          <w:sz w:val="20"/>
        </w:rPr>
        <w:t xml:space="preserve">A) for the error signal.  </w:t>
      </w: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r>
        <w:rPr>
          <w:rFonts w:ascii="Arial" w:hAnsi="Arial" w:cs="Arial"/>
          <w:sz w:val="20"/>
        </w:rPr>
        <w:t xml:space="preserve">In the Block Diagram, the loop uses a 25 millisecond Wait block.  Thus, for this program </w:t>
      </w:r>
      <m:oMath>
        <m:r>
          <w:rPr>
            <w:rFonts w:ascii="Cambria Math" w:hAnsi="Cambria Math" w:cs="Arial"/>
            <w:sz w:val="20"/>
          </w:rPr>
          <m:t xml:space="preserve"> T=0.025 </m:t>
        </m:r>
        <m:r>
          <m:rPr>
            <m:nor/>
          </m:rPr>
          <w:rPr>
            <w:rFonts w:ascii="Cambria Math" w:hAnsi="Cambria Math" w:cs="Arial"/>
            <w:sz w:val="20"/>
          </w:rPr>
          <m:t>seconds</m:t>
        </m:r>
      </m:oMath>
      <w:r>
        <w:rPr>
          <w:rFonts w:ascii="Arial" w:hAnsi="Arial" w:cs="Arial"/>
          <w:sz w:val="20"/>
        </w:rPr>
        <w:t>.  Add a division block to perform the differentiation (Figure 1</w:t>
      </w:r>
      <w:r w:rsidR="00546741">
        <w:rPr>
          <w:rFonts w:ascii="Arial" w:hAnsi="Arial" w:cs="Arial"/>
          <w:sz w:val="20"/>
        </w:rPr>
        <w:t>-3</w:t>
      </w:r>
      <w:r>
        <w:rPr>
          <w:rFonts w:ascii="Arial" w:hAnsi="Arial" w:cs="Arial"/>
          <w:sz w:val="20"/>
        </w:rPr>
        <w:t>B).  Lastly, add a multiplication block that serves to multiply the error derivative with a derivative gain value.</w:t>
      </w: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042072" w:rsidRDefault="00042072"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C14BA3">
      <w:pPr>
        <w:jc w:val="both"/>
        <w:rPr>
          <w:rFonts w:ascii="Arial" w:hAnsi="Arial" w:cs="Arial"/>
          <w:sz w:val="20"/>
        </w:rPr>
      </w:pPr>
    </w:p>
    <w:p w:rsidR="00224B50" w:rsidRDefault="00224B50" w:rsidP="00224B50">
      <w:pPr>
        <w:jc w:val="both"/>
        <w:rPr>
          <w:rFonts w:ascii="Arial" w:hAnsi="Arial" w:cs="Arial"/>
          <w:sz w:val="20"/>
        </w:rPr>
      </w:pPr>
      <w:r w:rsidRPr="00224B50">
        <w:rPr>
          <w:rFonts w:ascii="Arial" w:hAnsi="Arial" w:cs="Arial"/>
          <w:b/>
          <w:sz w:val="20"/>
        </w:rPr>
        <w:t xml:space="preserve">Step </w:t>
      </w:r>
      <w:r>
        <w:rPr>
          <w:rFonts w:ascii="Arial" w:hAnsi="Arial" w:cs="Arial"/>
          <w:b/>
          <w:sz w:val="20"/>
        </w:rPr>
        <w:t>4</w:t>
      </w:r>
      <w:r w:rsidRPr="00224B50">
        <w:rPr>
          <w:rFonts w:ascii="Arial" w:hAnsi="Arial" w:cs="Arial"/>
          <w:b/>
          <w:sz w:val="20"/>
        </w:rPr>
        <w:t>:</w:t>
      </w:r>
      <w:r>
        <w:rPr>
          <w:rFonts w:ascii="Arial" w:hAnsi="Arial" w:cs="Arial"/>
          <w:sz w:val="20"/>
        </w:rPr>
        <w:t xml:space="preserve"> </w:t>
      </w:r>
      <w:r>
        <w:rPr>
          <w:rFonts w:ascii="Arial" w:hAnsi="Arial" w:cs="Arial"/>
          <w:sz w:val="20"/>
        </w:rPr>
        <w:t xml:space="preserve">Integrate </w:t>
      </w:r>
      <w:r>
        <w:rPr>
          <w:rFonts w:ascii="Arial" w:hAnsi="Arial" w:cs="Arial"/>
          <w:sz w:val="20"/>
        </w:rPr>
        <w:t xml:space="preserve">the error and </w:t>
      </w:r>
      <w:r>
        <w:rPr>
          <w:rFonts w:ascii="Arial" w:hAnsi="Arial" w:cs="Arial"/>
          <w:sz w:val="20"/>
        </w:rPr>
        <w:t xml:space="preserve">Integration </w:t>
      </w:r>
      <w:r>
        <w:rPr>
          <w:rFonts w:ascii="Arial" w:hAnsi="Arial" w:cs="Arial"/>
          <w:sz w:val="20"/>
        </w:rPr>
        <w:t>control</w:t>
      </w:r>
    </w:p>
    <w:p w:rsidR="00224B50" w:rsidRDefault="007F3F47" w:rsidP="00C14BA3">
      <w:pPr>
        <w:jc w:val="both"/>
        <w:rPr>
          <w:rFonts w:ascii="Arial" w:hAnsi="Arial" w:cs="Arial"/>
          <w:sz w:val="20"/>
        </w:rPr>
      </w:pPr>
      <w:r>
        <w:rPr>
          <w:rFonts w:ascii="Arial" w:hAnsi="Arial" w:cs="Arial"/>
          <w:sz w:val="20"/>
        </w:rPr>
        <w:t xml:space="preserve">The integration component of PID control, integrates the error.  Mathematically, this is </w:t>
      </w:r>
      <m:oMath>
        <m:r>
          <w:rPr>
            <w:rFonts w:ascii="Cambria Math" w:hAnsi="Cambria Math" w:cs="Arial"/>
            <w:sz w:val="20"/>
          </w:rPr>
          <m:t xml:space="preserve"> </m:t>
        </m:r>
        <m:nary>
          <m:naryPr>
            <m:chr m:val="∑"/>
            <m:limLoc m:val="undOvr"/>
            <m:subHide m:val="1"/>
            <m:supHide m:val="1"/>
            <m:ctrlPr>
              <w:rPr>
                <w:rFonts w:ascii="Cambria Math" w:hAnsi="Cambria Math" w:cs="Arial"/>
                <w:i/>
                <w:sz w:val="20"/>
              </w:rPr>
            </m:ctrlPr>
          </m:naryPr>
          <m:sub/>
          <m:sup/>
          <m:e>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m:t>
                </m:r>
              </m:e>
            </m:d>
            <m:r>
              <w:rPr>
                <w:rFonts w:ascii="Cambria Math" w:hAnsi="Cambria Math" w:cs="Arial"/>
                <w:sz w:val="20"/>
              </w:rPr>
              <m:t>=e</m:t>
            </m:r>
            <m:d>
              <m:dPr>
                <m:begChr m:val="["/>
                <m:endChr m:val="]"/>
                <m:ctrlPr>
                  <w:rPr>
                    <w:rFonts w:ascii="Cambria Math" w:hAnsi="Cambria Math" w:cs="Arial"/>
                    <w:i/>
                    <w:sz w:val="20"/>
                  </w:rPr>
                </m:ctrlPr>
              </m:dPr>
              <m:e>
                <m:r>
                  <w:rPr>
                    <w:rFonts w:ascii="Cambria Math" w:hAnsi="Cambria Math" w:cs="Arial"/>
                    <w:sz w:val="20"/>
                  </w:rPr>
                  <m:t>k</m:t>
                </m:r>
              </m:e>
            </m:d>
            <m:r>
              <w:rPr>
                <w:rFonts w:ascii="Cambria Math" w:hAnsi="Cambria Math" w:cs="Arial"/>
                <w:sz w:val="20"/>
              </w:rPr>
              <m:t>T+e</m:t>
            </m:r>
            <m:d>
              <m:dPr>
                <m:begChr m:val="["/>
                <m:endChr m:val="]"/>
                <m:ctrlPr>
                  <w:rPr>
                    <w:rFonts w:ascii="Cambria Math" w:hAnsi="Cambria Math" w:cs="Arial"/>
                    <w:i/>
                    <w:sz w:val="20"/>
                  </w:rPr>
                </m:ctrlPr>
              </m:dPr>
              <m:e>
                <m:r>
                  <w:rPr>
                    <w:rFonts w:ascii="Cambria Math" w:hAnsi="Cambria Math" w:cs="Arial"/>
                    <w:sz w:val="20"/>
                  </w:rPr>
                  <m:t>k-1</m:t>
                </m:r>
              </m:e>
            </m:d>
          </m:e>
        </m:nary>
      </m:oMath>
      <w:r>
        <w:rPr>
          <w:rFonts w:ascii="Arial" w:hAnsi="Arial" w:cs="Arial"/>
          <w:sz w:val="20"/>
        </w:rPr>
        <w:t xml:space="preserve"> for discrete-time systems. Thus, add a multiplication block to take the product of the current error</w:t>
      </w:r>
      <m:oMath>
        <m:r>
          <w:rPr>
            <w:rFonts w:ascii="Cambria Math" w:hAnsi="Cambria Math" w:cs="Arial"/>
            <w:sz w:val="20"/>
          </w:rPr>
          <m:t xml:space="preserve"> e[k]</m:t>
        </m:r>
      </m:oMath>
      <w:r>
        <w:rPr>
          <w:rFonts w:ascii="Arial" w:hAnsi="Arial" w:cs="Arial"/>
          <w:sz w:val="20"/>
        </w:rPr>
        <w:t xml:space="preserve"> and sample time </w:t>
      </w:r>
      <m:oMath>
        <m:r>
          <w:rPr>
            <w:rFonts w:ascii="Cambria Math" w:hAnsi="Cambria Math" w:cs="Arial"/>
            <w:sz w:val="20"/>
          </w:rPr>
          <m:t xml:space="preserve"> T=0.025</m:t>
        </m:r>
      </m:oMath>
      <w:r>
        <w:rPr>
          <w:rFonts w:ascii="Arial" w:hAnsi="Arial" w:cs="Arial"/>
          <w:sz w:val="20"/>
        </w:rPr>
        <w:t xml:space="preserve"> seconds</w:t>
      </w:r>
      <w:r w:rsidR="00546741">
        <w:rPr>
          <w:rFonts w:ascii="Arial" w:hAnsi="Arial" w:cs="Arial"/>
          <w:sz w:val="20"/>
        </w:rPr>
        <w:t xml:space="preserve"> (Figure </w:t>
      </w:r>
      <w:r>
        <w:rPr>
          <w:rFonts w:ascii="Arial" w:hAnsi="Arial" w:cs="Arial"/>
          <w:sz w:val="20"/>
        </w:rPr>
        <w:t>1</w:t>
      </w:r>
      <w:r w:rsidR="00546741">
        <w:rPr>
          <w:rFonts w:ascii="Arial" w:hAnsi="Arial" w:cs="Arial"/>
          <w:sz w:val="20"/>
        </w:rPr>
        <w:t>-4</w:t>
      </w:r>
      <w:r>
        <w:rPr>
          <w:rFonts w:ascii="Arial" w:hAnsi="Arial" w:cs="Arial"/>
          <w:sz w:val="20"/>
        </w:rPr>
        <w:t>A).</w:t>
      </w:r>
    </w:p>
    <w:p w:rsidR="007F3F47" w:rsidRDefault="007F3F47" w:rsidP="00C14BA3">
      <w:pPr>
        <w:jc w:val="both"/>
        <w:rPr>
          <w:rFonts w:ascii="Arial" w:hAnsi="Arial" w:cs="Arial"/>
          <w:sz w:val="20"/>
        </w:rPr>
      </w:pPr>
    </w:p>
    <w:p w:rsidR="00546741" w:rsidRDefault="00546741" w:rsidP="00C14BA3">
      <w:pPr>
        <w:jc w:val="both"/>
        <w:rPr>
          <w:rFonts w:ascii="Arial" w:hAnsi="Arial" w:cs="Arial"/>
          <w:sz w:val="20"/>
        </w:rPr>
      </w:pPr>
    </w:p>
    <w:p w:rsidR="00546741" w:rsidRDefault="00546741" w:rsidP="00C14BA3">
      <w:pPr>
        <w:jc w:val="both"/>
        <w:rPr>
          <w:rFonts w:ascii="Arial" w:hAnsi="Arial" w:cs="Arial"/>
          <w:sz w:val="20"/>
        </w:rPr>
      </w:pPr>
      <w:r>
        <w:rPr>
          <w:rFonts w:ascii="Arial" w:hAnsi="Arial" w:cs="Arial"/>
          <w:sz w:val="20"/>
        </w:rPr>
        <w:t>Drag an addition block into the loop.  Feed one input of the addition block with the</w:t>
      </w:r>
      <m:oMath>
        <m:r>
          <w:rPr>
            <w:rFonts w:ascii="Cambria Math" w:hAnsi="Cambria Math" w:cs="Arial"/>
            <w:sz w:val="20"/>
          </w:rPr>
          <m:t xml:space="preserve"> e</m:t>
        </m:r>
        <m:d>
          <m:dPr>
            <m:begChr m:val="["/>
            <m:endChr m:val="]"/>
            <m:ctrlPr>
              <w:rPr>
                <w:rFonts w:ascii="Cambria Math" w:hAnsi="Cambria Math" w:cs="Arial"/>
                <w:i/>
                <w:sz w:val="20"/>
              </w:rPr>
            </m:ctrlPr>
          </m:dPr>
          <m:e>
            <m:r>
              <w:rPr>
                <w:rFonts w:ascii="Cambria Math" w:hAnsi="Cambria Math" w:cs="Arial"/>
                <w:sz w:val="20"/>
              </w:rPr>
              <m:t>k</m:t>
            </m:r>
          </m:e>
        </m:d>
        <m:r>
          <w:rPr>
            <w:rFonts w:ascii="Cambria Math" w:hAnsi="Cambria Math" w:cs="Arial"/>
            <w:sz w:val="20"/>
          </w:rPr>
          <m:t>T</m:t>
        </m:r>
      </m:oMath>
      <w:r>
        <w:rPr>
          <w:rFonts w:ascii="Arial" w:hAnsi="Arial" w:cs="Arial"/>
          <w:sz w:val="20"/>
        </w:rPr>
        <w:t>.  Next</w:t>
      </w:r>
      <w:r w:rsidR="0095499D">
        <w:rPr>
          <w:rFonts w:ascii="Arial" w:hAnsi="Arial" w:cs="Arial"/>
          <w:sz w:val="20"/>
        </w:rPr>
        <w:t>, wire</w:t>
      </w:r>
      <w:r>
        <w:rPr>
          <w:rFonts w:ascii="Arial" w:hAnsi="Arial" w:cs="Arial"/>
          <w:sz w:val="20"/>
        </w:rPr>
        <w:t xml:space="preserve"> the output of the addition block as shift register (Figure 1-4</w:t>
      </w:r>
      <w:r w:rsidR="0095499D">
        <w:rPr>
          <w:rFonts w:ascii="Arial" w:hAnsi="Arial" w:cs="Arial"/>
          <w:sz w:val="20"/>
        </w:rPr>
        <w:t>B</w:t>
      </w:r>
      <w:r>
        <w:rPr>
          <w:rFonts w:ascii="Arial" w:hAnsi="Arial" w:cs="Arial"/>
          <w:sz w:val="20"/>
        </w:rPr>
        <w:t>).</w:t>
      </w:r>
      <w:r w:rsidR="0095499D">
        <w:rPr>
          <w:rFonts w:ascii="Arial" w:hAnsi="Arial" w:cs="Arial"/>
          <w:sz w:val="20"/>
        </w:rPr>
        <w:t xml:space="preserve">  </w:t>
      </w:r>
    </w:p>
    <w:p w:rsidR="00546741" w:rsidRDefault="00546741" w:rsidP="00C14BA3">
      <w:pPr>
        <w:jc w:val="both"/>
        <w:rPr>
          <w:rFonts w:ascii="Arial" w:hAnsi="Arial" w:cs="Arial"/>
          <w:sz w:val="20"/>
        </w:rPr>
      </w:pPr>
    </w:p>
    <w:p w:rsidR="00546741" w:rsidRDefault="00546741" w:rsidP="00C14BA3">
      <w:pPr>
        <w:jc w:val="both"/>
        <w:rPr>
          <w:rFonts w:ascii="Arial" w:hAnsi="Arial" w:cs="Arial"/>
          <w:sz w:val="20"/>
        </w:rPr>
      </w:pPr>
    </w:p>
    <w:p w:rsidR="00697C13" w:rsidRDefault="0095499D" w:rsidP="00C14BA3">
      <w:pPr>
        <w:jc w:val="both"/>
        <w:rPr>
          <w:rFonts w:ascii="Arial" w:hAnsi="Arial" w:cs="Arial"/>
          <w:sz w:val="20"/>
        </w:rPr>
      </w:pPr>
      <w:r>
        <w:rPr>
          <w:rFonts w:ascii="Arial" w:hAnsi="Arial" w:cs="Arial"/>
          <w:sz w:val="20"/>
        </w:rPr>
        <w:t>Lastly, drag a Multiplication block to form the product of the error sum and the integration gain (Figure 1-4C).</w:t>
      </w:r>
    </w:p>
    <w:p w:rsidR="0095499D" w:rsidRDefault="0095499D" w:rsidP="00C14BA3">
      <w:pPr>
        <w:jc w:val="both"/>
        <w:rPr>
          <w:rFonts w:ascii="Arial" w:hAnsi="Arial" w:cs="Arial"/>
          <w:sz w:val="20"/>
        </w:rPr>
      </w:pPr>
    </w:p>
    <w:p w:rsidR="0095499D" w:rsidRDefault="0095499D" w:rsidP="00C14BA3">
      <w:pPr>
        <w:jc w:val="both"/>
        <w:rPr>
          <w:rFonts w:ascii="Arial" w:hAnsi="Arial" w:cs="Arial"/>
          <w:sz w:val="20"/>
        </w:rPr>
      </w:pPr>
    </w:p>
    <w:p w:rsidR="0095499D" w:rsidRDefault="00A014EA" w:rsidP="00C14BA3">
      <w:pPr>
        <w:jc w:val="both"/>
        <w:rPr>
          <w:rFonts w:ascii="Arial" w:hAnsi="Arial" w:cs="Arial"/>
          <w:sz w:val="20"/>
        </w:rPr>
      </w:pPr>
      <w:r w:rsidRPr="00A014EA">
        <w:rPr>
          <w:rFonts w:ascii="Arial" w:hAnsi="Arial" w:cs="Arial"/>
          <w:b/>
          <w:sz w:val="20"/>
        </w:rPr>
        <w:t>Step 5:</w:t>
      </w:r>
      <w:r>
        <w:rPr>
          <w:rFonts w:ascii="Arial" w:hAnsi="Arial" w:cs="Arial"/>
          <w:sz w:val="20"/>
        </w:rPr>
        <w:t xml:space="preserve"> Form the control signal and dead-zoning</w:t>
      </w:r>
    </w:p>
    <w:p w:rsidR="00A014EA" w:rsidRDefault="00A014EA" w:rsidP="00C14BA3">
      <w:pPr>
        <w:jc w:val="both"/>
        <w:rPr>
          <w:rFonts w:ascii="Arial" w:hAnsi="Arial" w:cs="Arial"/>
          <w:sz w:val="20"/>
        </w:rPr>
      </w:pPr>
      <w:r>
        <w:rPr>
          <w:rFonts w:ascii="Arial" w:hAnsi="Arial" w:cs="Arial"/>
          <w:sz w:val="20"/>
        </w:rPr>
        <w:t xml:space="preserve">Drag 2 Addition Blocks and wire the summation of the proportional, integral, and derivative commands (Figure 1-5A).  </w:t>
      </w:r>
    </w:p>
    <w:p w:rsidR="00A014EA" w:rsidRDefault="00A014EA" w:rsidP="00C14BA3">
      <w:pPr>
        <w:jc w:val="both"/>
        <w:rPr>
          <w:rFonts w:ascii="Arial" w:hAnsi="Arial" w:cs="Arial"/>
          <w:sz w:val="20"/>
        </w:rPr>
      </w:pPr>
    </w:p>
    <w:p w:rsidR="00A014EA" w:rsidRDefault="00A014EA" w:rsidP="00C14BA3">
      <w:pPr>
        <w:jc w:val="both"/>
        <w:rPr>
          <w:rFonts w:ascii="Arial" w:hAnsi="Arial" w:cs="Arial"/>
          <w:sz w:val="20"/>
        </w:rPr>
      </w:pPr>
      <w:r>
        <w:rPr>
          <w:rFonts w:ascii="Arial" w:hAnsi="Arial" w:cs="Arial"/>
          <w:sz w:val="20"/>
        </w:rPr>
        <w:t xml:space="preserve">Motor power is limited from 0% (stop) to 100% (full power).  Dead-zoning is used to limit signals to within this range.  </w:t>
      </w:r>
      <w:r w:rsidR="00DA658F">
        <w:rPr>
          <w:rFonts w:ascii="Arial" w:hAnsi="Arial" w:cs="Arial"/>
          <w:sz w:val="20"/>
        </w:rPr>
        <w:t>Add the In Range and Coerce block (Programming – Comparison – In Range and Coerce)</w:t>
      </w:r>
      <w:r w:rsidR="00DA658F">
        <w:rPr>
          <w:rStyle w:val="FootnoteReference"/>
          <w:rFonts w:ascii="Arial" w:hAnsi="Arial" w:cs="Arial"/>
          <w:sz w:val="20"/>
        </w:rPr>
        <w:footnoteReference w:id="1"/>
      </w:r>
      <w:r w:rsidR="00DA658F">
        <w:rPr>
          <w:rFonts w:ascii="Arial" w:hAnsi="Arial" w:cs="Arial"/>
          <w:sz w:val="20"/>
        </w:rPr>
        <w:t xml:space="preserve">.  Right-click this block and make sure both </w:t>
      </w:r>
      <w:proofErr w:type="gramStart"/>
      <w:r w:rsidR="00DA658F">
        <w:rPr>
          <w:rFonts w:ascii="Arial" w:hAnsi="Arial" w:cs="Arial"/>
          <w:sz w:val="20"/>
        </w:rPr>
        <w:t>Include</w:t>
      </w:r>
      <w:proofErr w:type="gramEnd"/>
      <w:r w:rsidR="00DA658F">
        <w:rPr>
          <w:rFonts w:ascii="Arial" w:hAnsi="Arial" w:cs="Arial"/>
          <w:sz w:val="20"/>
        </w:rPr>
        <w:t xml:space="preserve"> upper limit and Include lower limit are checked (Figure 1-5B).  </w:t>
      </w:r>
      <w:r w:rsidR="00605B83">
        <w:rPr>
          <w:rFonts w:ascii="Arial" w:hAnsi="Arial" w:cs="Arial"/>
          <w:sz w:val="20"/>
        </w:rPr>
        <w:t>Add and wire constants 0 and 100 to the lower and upper limits respectively, wire the PID command signal to the input of the In Range and Coerce Block (Figure 1-5C).  The numeric indicator (Motor Power [%]) has been moved to this region of the loop as well.</w:t>
      </w:r>
    </w:p>
    <w:p w:rsidR="00605B83" w:rsidRDefault="00605B83" w:rsidP="00C14BA3">
      <w:pPr>
        <w:jc w:val="both"/>
        <w:rPr>
          <w:rFonts w:ascii="Arial" w:hAnsi="Arial" w:cs="Arial"/>
          <w:sz w:val="20"/>
        </w:rPr>
      </w:pPr>
    </w:p>
    <w:p w:rsidR="00605B83" w:rsidRDefault="00605B83" w:rsidP="00C14BA3">
      <w:pPr>
        <w:jc w:val="both"/>
        <w:rPr>
          <w:rFonts w:ascii="Arial" w:hAnsi="Arial" w:cs="Arial"/>
          <w:sz w:val="20"/>
        </w:rPr>
      </w:pPr>
      <w:r>
        <w:rPr>
          <w:rFonts w:ascii="Arial" w:hAnsi="Arial" w:cs="Arial"/>
          <w:sz w:val="20"/>
        </w:rPr>
        <w:t xml:space="preserve">Wire the PID command signal to Motor Power numeric indicator.  This will allow one to monitor this value when tuning gains.  From the In Range and Coerce block, wire the coerced(x) output in </w:t>
      </w:r>
      <w:r>
        <w:rPr>
          <w:rFonts w:ascii="Arial" w:hAnsi="Arial" w:cs="Arial"/>
          <w:sz w:val="20"/>
        </w:rPr>
        <w:lastRenderedPageBreak/>
        <w:t xml:space="preserve">the </w:t>
      </w:r>
      <w:r w:rsidR="00DC4B90">
        <w:rPr>
          <w:rFonts w:ascii="Arial" w:hAnsi="Arial" w:cs="Arial"/>
          <w:sz w:val="20"/>
        </w:rPr>
        <w:t>input of the Motor Power b</w:t>
      </w:r>
      <w:r w:rsidR="00BA7D91">
        <w:rPr>
          <w:rFonts w:ascii="Arial" w:hAnsi="Arial" w:cs="Arial"/>
          <w:sz w:val="20"/>
        </w:rPr>
        <w:t>lock (Figure 1-5D).</w:t>
      </w:r>
      <w:r w:rsidR="004316E9">
        <w:rPr>
          <w:rFonts w:ascii="Arial" w:hAnsi="Arial" w:cs="Arial"/>
          <w:sz w:val="20"/>
        </w:rPr>
        <w:t xml:space="preserve">  Save your program (e.g. </w:t>
      </w:r>
      <w:r w:rsidR="004316E9" w:rsidRPr="004316E9">
        <w:rPr>
          <w:rFonts w:ascii="Courier New" w:hAnsi="Courier New" w:cs="Courier New"/>
          <w:color w:val="FF0000"/>
          <w:sz w:val="20"/>
        </w:rPr>
        <w:t>nxtLabviewLegoDcpPid1_0.vi</w:t>
      </w:r>
      <w:r w:rsidR="004316E9">
        <w:rPr>
          <w:rFonts w:ascii="Arial" w:hAnsi="Arial" w:cs="Arial"/>
          <w:sz w:val="20"/>
        </w:rPr>
        <w:t>)</w:t>
      </w:r>
    </w:p>
    <w:p w:rsidR="00DC4B90" w:rsidRDefault="00DC4B90" w:rsidP="00C14BA3">
      <w:pPr>
        <w:jc w:val="both"/>
        <w:rPr>
          <w:rFonts w:ascii="Arial" w:hAnsi="Arial" w:cs="Arial"/>
          <w:sz w:val="20"/>
        </w:rPr>
      </w:pPr>
    </w:p>
    <w:p w:rsidR="00605B83" w:rsidRDefault="00605B83" w:rsidP="00C14BA3">
      <w:pPr>
        <w:jc w:val="both"/>
        <w:rPr>
          <w:rFonts w:ascii="Arial" w:hAnsi="Arial" w:cs="Arial"/>
          <w:sz w:val="20"/>
        </w:rPr>
      </w:pPr>
    </w:p>
    <w:p w:rsidR="00DC4B90" w:rsidRDefault="00DC4B90" w:rsidP="00C14BA3">
      <w:pPr>
        <w:jc w:val="both"/>
        <w:rPr>
          <w:rFonts w:ascii="Arial" w:hAnsi="Arial" w:cs="Arial"/>
          <w:sz w:val="20"/>
        </w:rPr>
      </w:pPr>
    </w:p>
    <w:p w:rsidR="00DC4B90" w:rsidRDefault="00DC4B90" w:rsidP="00DC4B90">
      <w:pPr>
        <w:jc w:val="both"/>
        <w:rPr>
          <w:rFonts w:ascii="Arial" w:hAnsi="Arial" w:cs="Arial"/>
          <w:sz w:val="20"/>
        </w:rPr>
      </w:pPr>
      <w:r w:rsidRPr="00A014EA">
        <w:rPr>
          <w:rFonts w:ascii="Arial" w:hAnsi="Arial" w:cs="Arial"/>
          <w:b/>
          <w:sz w:val="20"/>
        </w:rPr>
        <w:t xml:space="preserve">Step </w:t>
      </w:r>
      <w:r>
        <w:rPr>
          <w:rFonts w:ascii="Arial" w:hAnsi="Arial" w:cs="Arial"/>
          <w:b/>
          <w:sz w:val="20"/>
        </w:rPr>
        <w:t>6</w:t>
      </w:r>
      <w:r w:rsidRPr="00A014EA">
        <w:rPr>
          <w:rFonts w:ascii="Arial" w:hAnsi="Arial" w:cs="Arial"/>
          <w:b/>
          <w:sz w:val="20"/>
        </w:rPr>
        <w:t>:</w:t>
      </w:r>
      <w:r>
        <w:rPr>
          <w:rFonts w:ascii="Arial" w:hAnsi="Arial" w:cs="Arial"/>
          <w:sz w:val="20"/>
        </w:rPr>
        <w:t xml:space="preserve"> </w:t>
      </w:r>
      <w:r>
        <w:rPr>
          <w:rFonts w:ascii="Arial" w:hAnsi="Arial" w:cs="Arial"/>
          <w:sz w:val="20"/>
        </w:rPr>
        <w:t>Execution</w:t>
      </w:r>
    </w:p>
    <w:p w:rsidR="00DC4B90" w:rsidRDefault="00DC4B90" w:rsidP="00DC4B90">
      <w:pPr>
        <w:jc w:val="both"/>
        <w:rPr>
          <w:rFonts w:ascii="Arial" w:hAnsi="Arial" w:cs="Arial"/>
          <w:sz w:val="20"/>
        </w:rPr>
      </w:pPr>
      <w:r>
        <w:rPr>
          <w:rFonts w:ascii="Arial" w:hAnsi="Arial" w:cs="Arial"/>
          <w:sz w:val="20"/>
        </w:rPr>
        <w:t xml:space="preserve">From the Simulink PID lab, one simulated </w:t>
      </w:r>
      <w:r w:rsidR="00BA7D91">
        <w:rPr>
          <w:rFonts w:ascii="Arial" w:hAnsi="Arial" w:cs="Arial"/>
          <w:sz w:val="20"/>
        </w:rPr>
        <w:t>that</w:t>
      </w:r>
      <m:oMath>
        <m:d>
          <m:dPr>
            <m:begChr m:val="["/>
            <m:endChr m:val="]"/>
            <m:ctrlPr>
              <w:rPr>
                <w:rFonts w:ascii="Cambria Math" w:hAnsi="Cambria Math" w:cs="Arial"/>
                <w:i/>
                <w:sz w:val="20"/>
              </w:rPr>
            </m:ctrlPr>
          </m:dPr>
          <m:e>
            <m:r>
              <w:rPr>
                <w:rFonts w:ascii="Cambria Math" w:hAnsi="Cambria Math" w:cs="Arial"/>
                <w:sz w:val="20"/>
              </w:rPr>
              <m:t>P, I, D</m:t>
            </m:r>
          </m:e>
        </m:d>
        <m:r>
          <w:rPr>
            <w:rFonts w:ascii="Cambria Math" w:hAnsi="Cambria Math" w:cs="Arial"/>
            <w:sz w:val="20"/>
          </w:rPr>
          <m:t>=</m:t>
        </m:r>
        <m:d>
          <m:dPr>
            <m:begChr m:val="["/>
            <m:endChr m:val="]"/>
            <m:ctrlPr>
              <w:rPr>
                <w:rFonts w:ascii="Cambria Math" w:hAnsi="Cambria Math" w:cs="Arial"/>
                <w:i/>
                <w:sz w:val="20"/>
              </w:rPr>
            </m:ctrlPr>
          </m:dPr>
          <m:e>
            <m:r>
              <w:rPr>
                <w:rFonts w:ascii="Cambria Math" w:hAnsi="Cambria Math" w:cs="Arial"/>
                <w:sz w:val="20"/>
              </w:rPr>
              <m:t>0.3, 3.0, 0.5</m:t>
            </m:r>
          </m:e>
        </m:d>
      </m:oMath>
      <w:r w:rsidR="00BA7D91">
        <w:rPr>
          <w:rFonts w:ascii="Arial" w:hAnsi="Arial" w:cs="Arial"/>
          <w:sz w:val="20"/>
        </w:rPr>
        <w:t>.  Before executing the program, set these values in the appropriate numeric controls and set the desired angle to 35 degrees (Figure 1-6A).  One can make these values default as well (Front Panel – Edit – Make Current Values Default).  One can now run the program.</w:t>
      </w:r>
    </w:p>
    <w:p w:rsidR="00BA7D91" w:rsidRDefault="00BA7D91" w:rsidP="00DC4B90">
      <w:pPr>
        <w:jc w:val="both"/>
        <w:rPr>
          <w:rFonts w:ascii="Arial" w:hAnsi="Arial" w:cs="Arial"/>
          <w:sz w:val="20"/>
        </w:rPr>
      </w:pPr>
    </w:p>
    <w:p w:rsidR="00BA7D91" w:rsidRDefault="00BA7D91" w:rsidP="00DC4B90">
      <w:pPr>
        <w:jc w:val="both"/>
        <w:rPr>
          <w:rFonts w:ascii="Arial" w:hAnsi="Arial" w:cs="Arial"/>
          <w:sz w:val="20"/>
        </w:rPr>
      </w:pPr>
    </w:p>
    <w:p w:rsidR="00BA7D91" w:rsidRDefault="00BA7D91" w:rsidP="00DC4B90">
      <w:pPr>
        <w:jc w:val="both"/>
        <w:rPr>
          <w:rFonts w:ascii="Arial" w:hAnsi="Arial" w:cs="Arial"/>
          <w:sz w:val="20"/>
        </w:rPr>
      </w:pPr>
      <w:r>
        <w:rPr>
          <w:rFonts w:ascii="Arial" w:hAnsi="Arial" w:cs="Arial"/>
          <w:sz w:val="20"/>
        </w:rPr>
        <w:t xml:space="preserve">From simulation, one expects that with such gains, the DCP should slowly rise to the desired angle.  Thus, the LEGO DCP should also slowly rise to 35 degrees if the Labview program is correct (Figure 1-6B left).  Data was saved to a file (e.g. labviewPidOutput-111518-12H34M.csv) and plotted in Excel (Figure 1-6B right).  One observes from the data plot, that </w:t>
      </w:r>
      <w:r w:rsidR="008C0032">
        <w:rPr>
          <w:rFonts w:ascii="Arial" w:hAnsi="Arial" w:cs="Arial"/>
          <w:sz w:val="20"/>
        </w:rPr>
        <w:t>slow increase in the pendulum’s angle which converges to 35 degrees.</w:t>
      </w:r>
    </w:p>
    <w:p w:rsidR="008C0032" w:rsidRDefault="008C0032" w:rsidP="00DC4B90">
      <w:pPr>
        <w:jc w:val="both"/>
        <w:rPr>
          <w:rFonts w:ascii="Arial" w:hAnsi="Arial" w:cs="Arial"/>
          <w:sz w:val="20"/>
        </w:rPr>
      </w:pPr>
    </w:p>
    <w:p w:rsidR="004316E9" w:rsidRPr="004316E9" w:rsidRDefault="004316E9" w:rsidP="00DC4B90">
      <w:pPr>
        <w:jc w:val="both"/>
        <w:rPr>
          <w:rFonts w:ascii="Arial" w:hAnsi="Arial" w:cs="Arial"/>
          <w:b/>
          <w:sz w:val="20"/>
        </w:rPr>
      </w:pPr>
      <w:r w:rsidRPr="004316E9">
        <w:rPr>
          <w:rFonts w:ascii="Arial" w:hAnsi="Arial" w:cs="Arial"/>
          <w:b/>
          <w:sz w:val="20"/>
        </w:rPr>
        <w:t>Blah: Next time, start adding screen grabbed images to the above Steps.</w:t>
      </w:r>
    </w:p>
    <w:p w:rsidR="004316E9" w:rsidRDefault="004316E9" w:rsidP="00DC4B90">
      <w:pPr>
        <w:jc w:val="both"/>
        <w:rPr>
          <w:rFonts w:ascii="Arial" w:hAnsi="Arial" w:cs="Arial"/>
          <w:sz w:val="20"/>
        </w:rPr>
      </w:pPr>
    </w:p>
    <w:p w:rsidR="00687188" w:rsidRDefault="00687188" w:rsidP="00C14BA3">
      <w:pPr>
        <w:jc w:val="both"/>
        <w:rPr>
          <w:rFonts w:ascii="Arial" w:hAnsi="Arial" w:cs="Arial"/>
          <w:sz w:val="20"/>
        </w:rPr>
      </w:pPr>
    </w:p>
    <w:p w:rsidR="00370FE3" w:rsidRPr="00370FE3" w:rsidRDefault="00370FE3" w:rsidP="00C14BA3">
      <w:pPr>
        <w:jc w:val="both"/>
        <w:rPr>
          <w:rFonts w:ascii="Arial" w:hAnsi="Arial" w:cs="Arial"/>
          <w:sz w:val="20"/>
        </w:rPr>
      </w:pPr>
      <w:proofErr w:type="gramStart"/>
      <w:r>
        <w:rPr>
          <w:rFonts w:ascii="Arial" w:hAnsi="Arial" w:cs="Arial"/>
          <w:sz w:val="20"/>
        </w:rPr>
        <w:t>e</w:t>
      </w:r>
      <w:proofErr w:type="gramEnd"/>
      <w:r>
        <w:rPr>
          <w:rFonts w:ascii="Arial" w:hAnsi="Arial" w:cs="Arial"/>
          <w:sz w:val="20"/>
        </w:rPr>
        <w:t xml:space="preserve"> </w:t>
      </w:r>
      <w:r w:rsidRPr="000233FE">
        <w:rPr>
          <w:rFonts w:ascii="Courier New" w:hAnsi="Courier New" w:cs="Courier New"/>
          <w:sz w:val="20"/>
        </w:rPr>
        <w:t>nxtLabview</w:t>
      </w:r>
      <w:r>
        <w:rPr>
          <w:rFonts w:ascii="Courier New" w:hAnsi="Courier New" w:cs="Courier New"/>
          <w:sz w:val="20"/>
        </w:rPr>
        <w:t>EncoderGraphTest1_2</w:t>
      </w:r>
      <w:r w:rsidRPr="000233FE">
        <w:rPr>
          <w:rFonts w:ascii="Courier New" w:hAnsi="Courier New" w:cs="Courier New"/>
          <w:sz w:val="20"/>
        </w:rPr>
        <w:t>.vi</w:t>
      </w:r>
      <w:r>
        <w:rPr>
          <w:rFonts w:ascii="Courier New" w:hAnsi="Courier New" w:cs="Courier New"/>
          <w:sz w:val="20"/>
        </w:rPr>
        <w:t>.</w:t>
      </w:r>
      <w:r w:rsidRPr="00370FE3">
        <w:rPr>
          <w:rFonts w:ascii="Arial" w:hAnsi="Arial" w:cs="Arial"/>
          <w:sz w:val="20"/>
        </w:rPr>
        <w:t xml:space="preserve"> Recall</w:t>
      </w:r>
      <w:r>
        <w:rPr>
          <w:rFonts w:ascii="Arial" w:hAnsi="Arial" w:cs="Arial"/>
          <w:sz w:val="20"/>
        </w:rPr>
        <w:t xml:space="preserve"> that you wrote this file in Exercise 2-2.  This Labview program consisted of a waveform chart, an XY chart, and wrote angle data every 25 milliseconds to a CSV file.</w:t>
      </w:r>
    </w:p>
    <w:p w:rsidR="00370FE3" w:rsidRDefault="00370FE3" w:rsidP="00C14BA3">
      <w:pPr>
        <w:jc w:val="both"/>
        <w:rPr>
          <w:rFonts w:ascii="Arial" w:hAnsi="Arial" w:cs="Arial"/>
          <w:sz w:val="20"/>
        </w:rPr>
      </w:pPr>
      <w:r>
        <w:rPr>
          <w:rFonts w:ascii="Arial" w:hAnsi="Arial" w:cs="Arial"/>
          <w:sz w:val="20"/>
        </w:rPr>
        <w:t xml:space="preserve">Save this file as </w:t>
      </w:r>
      <w:r w:rsidRPr="00751281">
        <w:rPr>
          <w:rFonts w:ascii="Courier New" w:hAnsi="Courier New" w:cs="Courier New"/>
          <w:sz w:val="20"/>
        </w:rPr>
        <w:t>nxtLabviewLegoDcpSystemId1_0.vi</w:t>
      </w:r>
      <w:r>
        <w:rPr>
          <w:rFonts w:ascii="Arial" w:hAnsi="Arial" w:cs="Arial"/>
          <w:sz w:val="20"/>
        </w:rPr>
        <w:t xml:space="preserve">.  </w:t>
      </w:r>
      <w:proofErr w:type="gramStart"/>
      <w:r w:rsidR="00A047AE">
        <w:rPr>
          <w:rFonts w:ascii="Arial" w:hAnsi="Arial" w:cs="Arial"/>
          <w:sz w:val="20"/>
        </w:rPr>
        <w:t xml:space="preserve">Note </w:t>
      </w:r>
      <w:r w:rsidR="004D1E99">
        <w:rPr>
          <w:rFonts w:ascii="Arial" w:hAnsi="Arial" w:cs="Arial"/>
          <w:b/>
          <w:color w:val="FF0000"/>
          <w:sz w:val="20"/>
        </w:rPr>
        <w:t>E</w:t>
      </w:r>
      <w:r w:rsidR="00A047AE" w:rsidRPr="00A047AE">
        <w:rPr>
          <w:rFonts w:ascii="Arial" w:hAnsi="Arial" w:cs="Arial"/>
          <w:b/>
          <w:color w:val="FF0000"/>
          <w:sz w:val="20"/>
        </w:rPr>
        <w:t>rrata</w:t>
      </w:r>
      <w:r w:rsidR="004D1E99">
        <w:rPr>
          <w:rFonts w:ascii="Arial" w:hAnsi="Arial" w:cs="Arial"/>
          <w:b/>
          <w:color w:val="FF0000"/>
          <w:sz w:val="20"/>
        </w:rPr>
        <w:t xml:space="preserve"> 1 and Errata 2</w:t>
      </w:r>
      <w:r w:rsidR="00A047AE">
        <w:rPr>
          <w:rFonts w:ascii="Arial" w:hAnsi="Arial" w:cs="Arial"/>
          <w:sz w:val="20"/>
        </w:rPr>
        <w:t xml:space="preserve"> in </w:t>
      </w:r>
      <w:r w:rsidR="00A047AE" w:rsidRPr="00A047AE">
        <w:rPr>
          <w:rFonts w:ascii="Arial" w:hAnsi="Arial" w:cs="Arial"/>
          <w:b/>
          <w:sz w:val="20"/>
        </w:rPr>
        <w:t xml:space="preserve">Figure </w:t>
      </w:r>
      <w:r w:rsidR="00E97A81">
        <w:rPr>
          <w:rFonts w:ascii="Arial" w:hAnsi="Arial" w:cs="Arial"/>
          <w:b/>
          <w:sz w:val="20"/>
        </w:rPr>
        <w:t>1-</w:t>
      </w:r>
      <w:r w:rsidR="00A047AE" w:rsidRPr="00A047AE">
        <w:rPr>
          <w:rFonts w:ascii="Arial" w:hAnsi="Arial" w:cs="Arial"/>
          <w:b/>
          <w:sz w:val="20"/>
        </w:rPr>
        <w:t>1A right</w:t>
      </w:r>
      <w:r w:rsidR="00A047AE">
        <w:rPr>
          <w:rFonts w:ascii="Arial" w:hAnsi="Arial" w:cs="Arial"/>
          <w:sz w:val="20"/>
        </w:rPr>
        <w:t>.</w:t>
      </w:r>
      <w:proofErr w:type="gramEnd"/>
    </w:p>
    <w:p w:rsidR="00751281" w:rsidRDefault="00021A3E" w:rsidP="00C14BA3">
      <w:pPr>
        <w:jc w:val="both"/>
        <w:rPr>
          <w:rFonts w:ascii="Arial" w:hAnsi="Arial" w:cs="Arial"/>
          <w:sz w:val="20"/>
        </w:rPr>
      </w:pPr>
      <w:r>
        <w:rPr>
          <w:rFonts w:ascii="Arial" w:hAnsi="Arial" w:cs="Arial"/>
          <w:sz w:val="20"/>
        </w:rPr>
        <w:t xml:space="preserve">Add a </w:t>
      </w:r>
      <w:r w:rsidRPr="00021A3E">
        <w:rPr>
          <w:rFonts w:ascii="Courier New" w:hAnsi="Courier New" w:cs="Courier New"/>
          <w:sz w:val="20"/>
        </w:rPr>
        <w:t>toggle switch</w:t>
      </w:r>
      <w:r>
        <w:rPr>
          <w:rFonts w:ascii="Arial" w:hAnsi="Arial" w:cs="Arial"/>
          <w:sz w:val="20"/>
        </w:rPr>
        <w:t xml:space="preserve"> (</w:t>
      </w:r>
      <w:r w:rsidRPr="00F66179">
        <w:rPr>
          <w:rFonts w:ascii="Courier New" w:hAnsi="Courier New" w:cs="Courier New"/>
          <w:sz w:val="20"/>
        </w:rPr>
        <w:t>M</w:t>
      </w:r>
      <w:r>
        <w:rPr>
          <w:rFonts w:ascii="Courier New" w:hAnsi="Courier New" w:cs="Courier New"/>
          <w:sz w:val="20"/>
        </w:rPr>
        <w:t>INDSTORMS Robotics – Boolean – Vertical Toggle Switch</w:t>
      </w:r>
      <w:r>
        <w:rPr>
          <w:rFonts w:ascii="Arial" w:hAnsi="Arial" w:cs="Arial"/>
          <w:sz w:val="20"/>
        </w:rPr>
        <w:t>) to the Front Panel and add text to this switch (</w:t>
      </w:r>
      <w:r w:rsidRPr="00021A3E">
        <w:rPr>
          <w:rFonts w:ascii="Arial" w:hAnsi="Arial" w:cs="Arial"/>
          <w:b/>
          <w:sz w:val="20"/>
        </w:rPr>
        <w:t>Figure 1A left</w:t>
      </w:r>
      <w:r>
        <w:rPr>
          <w:rFonts w:ascii="Arial" w:hAnsi="Arial" w:cs="Arial"/>
          <w:sz w:val="20"/>
        </w:rPr>
        <w:t xml:space="preserve">).  Right click this switch to make sure that the </w:t>
      </w:r>
      <w:r w:rsidRPr="00021A3E">
        <w:rPr>
          <w:rFonts w:ascii="Courier New" w:hAnsi="Courier New" w:cs="Courier New"/>
          <w:sz w:val="20"/>
        </w:rPr>
        <w:t>Mechanical Action</w:t>
      </w:r>
      <w:r>
        <w:rPr>
          <w:rFonts w:ascii="Arial" w:hAnsi="Arial" w:cs="Arial"/>
          <w:sz w:val="20"/>
        </w:rPr>
        <w:t xml:space="preserve"> is set to </w:t>
      </w:r>
      <w:r w:rsidRPr="00021A3E">
        <w:rPr>
          <w:rFonts w:ascii="Courier New" w:hAnsi="Courier New" w:cs="Courier New"/>
          <w:sz w:val="20"/>
        </w:rPr>
        <w:t>Switch When Pressed</w:t>
      </w:r>
      <w:r>
        <w:rPr>
          <w:rFonts w:ascii="Arial" w:hAnsi="Arial" w:cs="Arial"/>
          <w:sz w:val="20"/>
        </w:rPr>
        <w:t xml:space="preserve">.  </w:t>
      </w:r>
      <w:r w:rsidR="00751281">
        <w:rPr>
          <w:rFonts w:ascii="Arial" w:hAnsi="Arial" w:cs="Arial"/>
          <w:sz w:val="20"/>
        </w:rPr>
        <w:t xml:space="preserve">In the Block Diagram, drag the </w:t>
      </w:r>
      <w:r w:rsidR="00751281" w:rsidRPr="00751281">
        <w:rPr>
          <w:rFonts w:ascii="Courier New" w:hAnsi="Courier New" w:cs="Courier New"/>
          <w:sz w:val="20"/>
        </w:rPr>
        <w:t>toggle switch</w:t>
      </w:r>
      <w:r w:rsidR="00751281">
        <w:rPr>
          <w:rFonts w:ascii="Arial" w:hAnsi="Arial" w:cs="Arial"/>
          <w:sz w:val="20"/>
        </w:rPr>
        <w:t xml:space="preserve"> so that it is inside the </w:t>
      </w:r>
      <w:r w:rsidR="00751281" w:rsidRPr="00751281">
        <w:rPr>
          <w:rFonts w:ascii="Courier New" w:hAnsi="Courier New" w:cs="Courier New"/>
          <w:sz w:val="20"/>
        </w:rPr>
        <w:t>while-loop</w:t>
      </w:r>
      <w:r w:rsidR="00751281">
        <w:rPr>
          <w:rFonts w:ascii="Arial" w:hAnsi="Arial" w:cs="Arial"/>
          <w:sz w:val="20"/>
        </w:rPr>
        <w:t xml:space="preserve"> (</w:t>
      </w:r>
      <w:r w:rsidR="00751281" w:rsidRPr="00751281">
        <w:rPr>
          <w:rFonts w:ascii="Arial" w:hAnsi="Arial" w:cs="Arial"/>
          <w:b/>
          <w:sz w:val="20"/>
        </w:rPr>
        <w:t>Figure 1A right</w:t>
      </w:r>
      <w:r w:rsidR="00751281">
        <w:rPr>
          <w:rFonts w:ascii="Arial" w:hAnsi="Arial" w:cs="Arial"/>
          <w:sz w:val="20"/>
        </w:rPr>
        <w:t>).</w:t>
      </w:r>
    </w:p>
    <w:p w:rsidR="00751281" w:rsidRDefault="004316E9" w:rsidP="00C14BA3">
      <w:pPr>
        <w:jc w:val="both"/>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_x0000_s1258" type="#_x0000_t202" style="position:absolute;left:0;text-align:left;margin-left:.75pt;margin-top:2.65pt;width:445.5pt;height:301.8pt;z-index:251792896" o:regroupid="1" stroked="f">
            <v:textbox style="mso-next-textbox:#_x0000_s1258">
              <w:txbxContent>
                <w:p w:rsidR="00755B09" w:rsidRDefault="00755B09"/>
                <w:p w:rsidR="004D0840" w:rsidRDefault="004D0840"/>
                <w:p w:rsidR="004D0840" w:rsidRDefault="004D0840"/>
                <w:p w:rsidR="004D0840" w:rsidRDefault="004D0840"/>
                <w:p w:rsidR="004D0840" w:rsidRDefault="004D0840"/>
                <w:p w:rsidR="004D0840" w:rsidRDefault="004D0840"/>
                <w:p w:rsidR="004D0840" w:rsidRDefault="004D084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C556A0" w:rsidRDefault="00C556A0">
                  <w:pPr>
                    <w:rPr>
                      <w:rFonts w:ascii="Arial" w:hAnsi="Arial" w:cs="Arial"/>
                      <w:b/>
                      <w:sz w:val="16"/>
                      <w:szCs w:val="16"/>
                    </w:rPr>
                  </w:pPr>
                </w:p>
                <w:p w:rsidR="00755B09" w:rsidRPr="00674D56" w:rsidRDefault="00755B09">
                  <w:pPr>
                    <w:rPr>
                      <w:sz w:val="16"/>
                      <w:szCs w:val="16"/>
                    </w:rPr>
                  </w:pPr>
                  <w:r w:rsidRPr="00674D56">
                    <w:rPr>
                      <w:rFonts w:ascii="Arial" w:hAnsi="Arial" w:cs="Arial"/>
                      <w:b/>
                      <w:sz w:val="16"/>
                      <w:szCs w:val="16"/>
                    </w:rPr>
                    <w:t xml:space="preserve">Figure </w:t>
                  </w:r>
                  <w:r w:rsidR="00E97A81">
                    <w:rPr>
                      <w:rFonts w:ascii="Arial" w:hAnsi="Arial" w:cs="Arial"/>
                      <w:b/>
                      <w:sz w:val="16"/>
                      <w:szCs w:val="16"/>
                    </w:rPr>
                    <w:t>1-</w:t>
                  </w:r>
                  <w:r w:rsidRPr="00674D56">
                    <w:rPr>
                      <w:rFonts w:ascii="Arial" w:hAnsi="Arial" w:cs="Arial"/>
                      <w:b/>
                      <w:sz w:val="16"/>
                      <w:szCs w:val="16"/>
                    </w:rPr>
                    <w:t>1</w:t>
                  </w:r>
                  <w:r w:rsidR="00ED4666" w:rsidRPr="00674D56">
                    <w:rPr>
                      <w:rFonts w:ascii="Arial" w:hAnsi="Arial" w:cs="Arial"/>
                      <w:b/>
                      <w:sz w:val="16"/>
                      <w:szCs w:val="16"/>
                    </w:rPr>
                    <w:t>A</w:t>
                  </w:r>
                  <w:r w:rsidRPr="00674D56">
                    <w:rPr>
                      <w:rFonts w:ascii="Arial" w:hAnsi="Arial" w:cs="Arial"/>
                      <w:b/>
                      <w:sz w:val="16"/>
                      <w:szCs w:val="16"/>
                    </w:rPr>
                    <w:t>:</w:t>
                  </w:r>
                  <w:r w:rsidR="004D0840" w:rsidRPr="00674D56">
                    <w:rPr>
                      <w:rFonts w:ascii="Arial" w:hAnsi="Arial" w:cs="Arial"/>
                      <w:sz w:val="16"/>
                      <w:szCs w:val="16"/>
                    </w:rPr>
                    <w:t xml:space="preserve"> </w:t>
                  </w:r>
                  <w:r w:rsidR="006B19A1" w:rsidRPr="00674D56">
                    <w:rPr>
                      <w:rFonts w:ascii="Arial" w:hAnsi="Arial" w:cs="Arial"/>
                      <w:sz w:val="16"/>
                      <w:szCs w:val="16"/>
                    </w:rPr>
                    <w:t>T</w:t>
                  </w:r>
                  <w:r w:rsidR="00674D56">
                    <w:rPr>
                      <w:rFonts w:ascii="Arial" w:hAnsi="Arial" w:cs="Arial"/>
                      <w:sz w:val="16"/>
                      <w:szCs w:val="16"/>
                    </w:rPr>
                    <w:t>he t</w:t>
                  </w:r>
                  <w:r w:rsidR="006B19A1" w:rsidRPr="00674D56">
                    <w:rPr>
                      <w:rFonts w:ascii="Arial" w:hAnsi="Arial" w:cs="Arial"/>
                      <w:sz w:val="16"/>
                      <w:szCs w:val="16"/>
                    </w:rPr>
                    <w:t xml:space="preserve">oggle </w:t>
                  </w:r>
                  <w:r w:rsidR="00674D56">
                    <w:rPr>
                      <w:rFonts w:ascii="Arial" w:hAnsi="Arial" w:cs="Arial"/>
                      <w:sz w:val="16"/>
                      <w:szCs w:val="16"/>
                    </w:rPr>
                    <w:t xml:space="preserve">switch is in the </w:t>
                  </w:r>
                  <w:r w:rsidR="004D0840" w:rsidRPr="00674D56">
                    <w:rPr>
                      <w:rFonts w:ascii="Arial" w:hAnsi="Arial" w:cs="Arial"/>
                      <w:sz w:val="16"/>
                      <w:szCs w:val="16"/>
                    </w:rPr>
                    <w:t>Front P</w:t>
                  </w:r>
                  <w:r w:rsidRPr="00674D56">
                    <w:rPr>
                      <w:rFonts w:ascii="Arial" w:hAnsi="Arial" w:cs="Arial"/>
                      <w:sz w:val="16"/>
                      <w:szCs w:val="16"/>
                    </w:rPr>
                    <w:t>anel (left)</w:t>
                  </w:r>
                  <w:r w:rsidR="006B19A1" w:rsidRPr="00674D56">
                    <w:rPr>
                      <w:rFonts w:ascii="Arial" w:hAnsi="Arial" w:cs="Arial"/>
                      <w:sz w:val="16"/>
                      <w:szCs w:val="16"/>
                    </w:rPr>
                    <w:t xml:space="preserve"> </w:t>
                  </w:r>
                  <w:r w:rsidR="004D0840" w:rsidRPr="00674D56">
                    <w:rPr>
                      <w:rFonts w:ascii="Arial" w:hAnsi="Arial" w:cs="Arial"/>
                      <w:sz w:val="16"/>
                      <w:szCs w:val="16"/>
                    </w:rPr>
                    <w:t xml:space="preserve">and </w:t>
                  </w:r>
                  <w:r w:rsidR="006B19A1" w:rsidRPr="00674D56">
                    <w:rPr>
                      <w:rFonts w:ascii="Arial" w:hAnsi="Arial" w:cs="Arial"/>
                      <w:sz w:val="16"/>
                      <w:szCs w:val="16"/>
                    </w:rPr>
                    <w:t xml:space="preserve">inside while-loop of </w:t>
                  </w:r>
                  <w:r w:rsidR="004D0840" w:rsidRPr="00674D56">
                    <w:rPr>
                      <w:rFonts w:ascii="Arial" w:hAnsi="Arial" w:cs="Arial"/>
                      <w:sz w:val="16"/>
                      <w:szCs w:val="16"/>
                    </w:rPr>
                    <w:t>B</w:t>
                  </w:r>
                  <w:r w:rsidRPr="00674D56">
                    <w:rPr>
                      <w:rFonts w:ascii="Arial" w:hAnsi="Arial" w:cs="Arial"/>
                      <w:sz w:val="16"/>
                      <w:szCs w:val="16"/>
                    </w:rPr>
                    <w:t xml:space="preserve">lock </w:t>
                  </w:r>
                  <w:r w:rsidR="004D0840" w:rsidRPr="00674D56">
                    <w:rPr>
                      <w:rFonts w:ascii="Arial" w:hAnsi="Arial" w:cs="Arial"/>
                      <w:sz w:val="16"/>
                      <w:szCs w:val="16"/>
                    </w:rPr>
                    <w:t>D</w:t>
                  </w:r>
                  <w:r w:rsidRPr="00674D56">
                    <w:rPr>
                      <w:rFonts w:ascii="Arial" w:hAnsi="Arial" w:cs="Arial"/>
                      <w:sz w:val="16"/>
                      <w:szCs w:val="16"/>
                    </w:rPr>
                    <w:t>iagram (right)</w:t>
                  </w:r>
                  <w:r w:rsidR="00674D56" w:rsidRPr="00674D56">
                    <w:rPr>
                      <w:sz w:val="16"/>
                      <w:szCs w:val="16"/>
                    </w:rPr>
                    <w:t xml:space="preserve">. </w:t>
                  </w:r>
                  <w:r w:rsidR="00674D56" w:rsidRPr="00674D56">
                    <w:rPr>
                      <w:rFonts w:ascii="Arial" w:hAnsi="Arial" w:cs="Arial"/>
                      <w:b/>
                      <w:color w:val="FF0000"/>
                      <w:sz w:val="16"/>
                      <w:szCs w:val="16"/>
                    </w:rPr>
                    <w:t>Errata</w:t>
                  </w:r>
                  <w:r w:rsidR="004D1E99">
                    <w:rPr>
                      <w:rFonts w:ascii="Arial" w:hAnsi="Arial" w:cs="Arial"/>
                      <w:b/>
                      <w:color w:val="FF0000"/>
                      <w:sz w:val="16"/>
                      <w:szCs w:val="16"/>
                    </w:rPr>
                    <w:t xml:space="preserve"> 1</w:t>
                  </w:r>
                  <w:r w:rsidR="00674D56" w:rsidRPr="00674D56">
                    <w:rPr>
                      <w:rFonts w:ascii="Arial" w:hAnsi="Arial" w:cs="Arial"/>
                      <w:b/>
                      <w:color w:val="FF0000"/>
                      <w:sz w:val="16"/>
                      <w:szCs w:val="16"/>
                    </w:rPr>
                    <w:t>:</w:t>
                  </w:r>
                  <w:r w:rsidR="00674D56" w:rsidRPr="00674D56">
                    <w:rPr>
                      <w:rFonts w:ascii="Arial" w:hAnsi="Arial" w:cs="Arial"/>
                      <w:sz w:val="16"/>
                      <w:szCs w:val="16"/>
                    </w:rPr>
                    <w:t xml:space="preserve"> Th</w:t>
                  </w:r>
                  <w:r w:rsidR="00674D56">
                    <w:rPr>
                      <w:rFonts w:ascii="Arial" w:hAnsi="Arial" w:cs="Arial"/>
                      <w:sz w:val="16"/>
                      <w:szCs w:val="16"/>
                    </w:rPr>
                    <w:t xml:space="preserve">e block diagram incorrectly compares the angle to 90.  </w:t>
                  </w:r>
                  <w:r w:rsidR="00674D56" w:rsidRPr="00674D56">
                    <w:rPr>
                      <w:rFonts w:ascii="Arial" w:hAnsi="Arial" w:cs="Arial"/>
                      <w:b/>
                      <w:color w:val="FF0000"/>
                      <w:sz w:val="16"/>
                      <w:szCs w:val="16"/>
                    </w:rPr>
                    <w:t>This should be 180</w:t>
                  </w:r>
                  <w:r w:rsidR="00674D56">
                    <w:rPr>
                      <w:rFonts w:ascii="Arial" w:hAnsi="Arial" w:cs="Arial"/>
                      <w:sz w:val="16"/>
                      <w:szCs w:val="16"/>
                    </w:rPr>
                    <w:t xml:space="preserve">.  </w:t>
                  </w:r>
                  <w:r w:rsidR="004D1E99">
                    <w:rPr>
                      <w:rFonts w:ascii="Arial" w:hAnsi="Arial" w:cs="Arial"/>
                      <w:sz w:val="16"/>
                      <w:szCs w:val="16"/>
                    </w:rPr>
                    <w:t xml:space="preserve">Also, </w:t>
                  </w:r>
                  <w:r w:rsidR="004D1E99" w:rsidRPr="004D1E99">
                    <w:rPr>
                      <w:rFonts w:ascii="Arial" w:hAnsi="Arial" w:cs="Arial"/>
                      <w:b/>
                      <w:color w:val="FF0000"/>
                      <w:sz w:val="16"/>
                      <w:szCs w:val="16"/>
                    </w:rPr>
                    <w:t>Errata 2</w:t>
                  </w:r>
                  <w:r w:rsidR="004D1E99">
                    <w:rPr>
                      <w:rFonts w:ascii="Arial" w:hAnsi="Arial" w:cs="Arial"/>
                      <w:sz w:val="16"/>
                      <w:szCs w:val="16"/>
                    </w:rPr>
                    <w:t>: the numeric indicator should be re-wired to be after the Case Structure (e.g. next to the waveform chart).</w:t>
                  </w:r>
                  <w:r w:rsidR="00530F3E">
                    <w:rPr>
                      <w:rFonts w:ascii="Arial" w:hAnsi="Arial" w:cs="Arial"/>
                      <w:sz w:val="16"/>
                      <w:szCs w:val="16"/>
                    </w:rPr>
                    <w:t xml:space="preserve">  Refer to </w:t>
                  </w:r>
                  <w:r w:rsidR="00530F3E" w:rsidRPr="00530F3E">
                    <w:rPr>
                      <w:rFonts w:ascii="Arial" w:hAnsi="Arial" w:cs="Arial"/>
                      <w:b/>
                      <w:sz w:val="16"/>
                      <w:szCs w:val="16"/>
                    </w:rPr>
                    <w:t>Figures 2B and 2C</w:t>
                  </w:r>
                  <w:r w:rsidR="00530F3E">
                    <w:rPr>
                      <w:rFonts w:ascii="Arial" w:hAnsi="Arial" w:cs="Arial"/>
                      <w:sz w:val="16"/>
                      <w:szCs w:val="16"/>
                    </w:rPr>
                    <w:t>, which are correct</w:t>
                  </w:r>
                </w:p>
              </w:txbxContent>
            </v:textbox>
          </v:shape>
        </w:pict>
      </w:r>
      <w:r>
        <w:rPr>
          <w:rFonts w:ascii="Arial" w:hAnsi="Arial" w:cs="Arial"/>
          <w:noProof/>
          <w:sz w:val="20"/>
        </w:rPr>
        <w:pict>
          <v:shape id="_x0000_s1301" type="#_x0000_t202" style="position:absolute;left:0;text-align:left;margin-left:9.75pt;margin-top:2.65pt;width:219.75pt;height:258pt;z-index:251793920" o:regroupid="1" stroked="f">
            <v:textbox style="mso-next-textbox:#_x0000_s1301">
              <w:txbxContent>
                <w:p w:rsidR="004D0840" w:rsidRDefault="00C556A0">
                  <w:r>
                    <w:rPr>
                      <w:noProof/>
                    </w:rPr>
                    <w:drawing>
                      <wp:inline distT="0" distB="0" distL="0" distR="0" wp14:anchorId="339549DA" wp14:editId="013EED7E">
                        <wp:extent cx="2149475" cy="3185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a-frontPanel.png"/>
                                <pic:cNvPicPr/>
                              </pic:nvPicPr>
                              <pic:blipFill>
                                <a:blip r:embed="rId9">
                                  <a:extLst>
                                    <a:ext uri="{28A0092B-C50C-407E-A947-70E740481C1C}">
                                      <a14:useLocalDpi xmlns:a14="http://schemas.microsoft.com/office/drawing/2010/main" val="0"/>
                                    </a:ext>
                                  </a:extLst>
                                </a:blip>
                                <a:stretch>
                                  <a:fillRect/>
                                </a:stretch>
                              </pic:blipFill>
                              <pic:spPr>
                                <a:xfrm>
                                  <a:off x="0" y="0"/>
                                  <a:ext cx="2149475" cy="3185160"/>
                                </a:xfrm>
                                <a:prstGeom prst="rect">
                                  <a:avLst/>
                                </a:prstGeom>
                              </pic:spPr>
                            </pic:pic>
                          </a:graphicData>
                        </a:graphic>
                      </wp:inline>
                    </w:drawing>
                  </w:r>
                </w:p>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C556A0" w:rsidRDefault="00C556A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p>
    <w:p w:rsidR="00751281" w:rsidRDefault="004316E9" w:rsidP="00C14BA3">
      <w:pPr>
        <w:jc w:val="both"/>
        <w:rPr>
          <w:rFonts w:ascii="Arial" w:hAnsi="Arial" w:cs="Arial"/>
          <w:sz w:val="20"/>
        </w:rPr>
      </w:pPr>
      <w:r>
        <w:rPr>
          <w:rFonts w:ascii="Arial" w:hAnsi="Arial" w:cs="Arial"/>
          <w:noProof/>
          <w:sz w:val="20"/>
        </w:rPr>
        <w:pict>
          <v:shape id="_x0000_s1302" type="#_x0000_t202" style="position:absolute;left:0;text-align:left;margin-left:194.25pt;margin-top:21.4pt;width:255.75pt;height:168pt;z-index:251794944" o:regroupid="1" stroked="f">
            <v:textbox>
              <w:txbxContent>
                <w:p w:rsidR="004D0840" w:rsidRDefault="00C556A0">
                  <w:r>
                    <w:rPr>
                      <w:noProof/>
                    </w:rPr>
                    <w:drawing>
                      <wp:inline distT="0" distB="0" distL="0" distR="0" wp14:anchorId="1FA082F2" wp14:editId="6BCC392E">
                        <wp:extent cx="3084922"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b-blockDiagram.png"/>
                                <pic:cNvPicPr/>
                              </pic:nvPicPr>
                              <pic:blipFill>
                                <a:blip r:embed="rId10">
                                  <a:extLst>
                                    <a:ext uri="{28A0092B-C50C-407E-A947-70E740481C1C}">
                                      <a14:useLocalDpi xmlns:a14="http://schemas.microsoft.com/office/drawing/2010/main" val="0"/>
                                    </a:ext>
                                  </a:extLst>
                                </a:blip>
                                <a:stretch>
                                  <a:fillRect/>
                                </a:stretch>
                              </pic:blipFill>
                              <pic:spPr>
                                <a:xfrm>
                                  <a:off x="0" y="0"/>
                                  <a:ext cx="3082567" cy="1903546"/>
                                </a:xfrm>
                                <a:prstGeom prst="rect">
                                  <a:avLst/>
                                </a:prstGeom>
                              </pic:spPr>
                            </pic:pic>
                          </a:graphicData>
                        </a:graphic>
                      </wp:inline>
                    </w:drawing>
                  </w:r>
                </w:p>
                <w:p w:rsidR="004D0840" w:rsidRDefault="004D0840"/>
                <w:p w:rsidR="004D0840" w:rsidRDefault="004D0840"/>
                <w:p w:rsidR="004D0840" w:rsidRDefault="004D0840"/>
                <w:p w:rsidR="004D0840" w:rsidRDefault="004D0840"/>
                <w:p w:rsidR="00C556A0" w:rsidRDefault="00C556A0"/>
                <w:p w:rsidR="00C556A0" w:rsidRDefault="00C556A0"/>
                <w:p w:rsidR="00C556A0" w:rsidRDefault="00C556A0"/>
                <w:p w:rsidR="00C556A0" w:rsidRDefault="00C556A0"/>
                <w:p w:rsidR="00C556A0" w:rsidRDefault="00C556A0"/>
                <w:p w:rsidR="00C556A0" w:rsidRDefault="00C556A0"/>
                <w:p w:rsidR="004D0840" w:rsidRDefault="004D0840"/>
                <w:p w:rsidR="004D0840" w:rsidRDefault="004D0840"/>
                <w:p w:rsidR="004D0840" w:rsidRDefault="004D0840"/>
                <w:p w:rsidR="004D0840" w:rsidRDefault="004D0840"/>
              </w:txbxContent>
            </v:textbox>
          </v:shape>
        </w:pict>
      </w:r>
    </w:p>
    <w:p w:rsidR="00751281" w:rsidRDefault="00751281"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021A3E" w:rsidRDefault="00021A3E"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751281" w:rsidRDefault="00751281"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C556A0" w:rsidRDefault="00C556A0" w:rsidP="00C14BA3">
      <w:pPr>
        <w:jc w:val="both"/>
        <w:rPr>
          <w:rFonts w:ascii="Arial" w:hAnsi="Arial" w:cs="Arial"/>
          <w:sz w:val="20"/>
        </w:rPr>
      </w:pPr>
    </w:p>
    <w:p w:rsidR="00F66179" w:rsidRDefault="00C864ED">
      <w:pPr>
        <w:rPr>
          <w:rFonts w:ascii="Arial" w:hAnsi="Arial" w:cs="Arial"/>
          <w:sz w:val="20"/>
        </w:rPr>
      </w:pPr>
      <w:r w:rsidRPr="00C864ED">
        <w:rPr>
          <w:rFonts w:ascii="Arial" w:hAnsi="Arial" w:cs="Arial"/>
          <w:b/>
          <w:sz w:val="20"/>
        </w:rPr>
        <w:t>Step 2:</w:t>
      </w:r>
      <w:r w:rsidR="00751281">
        <w:rPr>
          <w:rFonts w:ascii="Arial" w:hAnsi="Arial" w:cs="Arial"/>
          <w:sz w:val="20"/>
        </w:rPr>
        <w:t xml:space="preserve"> Add a Motor Block to the Block Diagram</w:t>
      </w:r>
    </w:p>
    <w:p w:rsidR="00751281" w:rsidRDefault="00751281" w:rsidP="00CD7EF7">
      <w:pPr>
        <w:jc w:val="both"/>
        <w:rPr>
          <w:rFonts w:ascii="Arial" w:hAnsi="Arial" w:cs="Arial"/>
          <w:sz w:val="20"/>
        </w:rPr>
      </w:pPr>
      <w:r>
        <w:rPr>
          <w:rFonts w:ascii="Arial" w:hAnsi="Arial" w:cs="Arial"/>
          <w:sz w:val="20"/>
        </w:rPr>
        <w:t>The toggle switch serves as a step input to the motor; when flipped on, a 50% motor power command will be fed into the motor.  To achieve this, first add the NXT motor block (</w:t>
      </w:r>
      <w:r w:rsidRPr="00F66179">
        <w:rPr>
          <w:rFonts w:ascii="Courier New" w:hAnsi="Courier New" w:cs="Courier New"/>
          <w:sz w:val="20"/>
        </w:rPr>
        <w:t>MINDSTORMS Robotics –</w:t>
      </w:r>
      <w:r>
        <w:rPr>
          <w:rFonts w:ascii="Courier New" w:hAnsi="Courier New" w:cs="Courier New"/>
          <w:sz w:val="20"/>
        </w:rPr>
        <w:t xml:space="preserve"> I/O – Move Motors</w:t>
      </w:r>
      <w:r>
        <w:rPr>
          <w:rFonts w:ascii="Arial" w:hAnsi="Arial" w:cs="Arial"/>
          <w:sz w:val="20"/>
        </w:rPr>
        <w:t xml:space="preserve">) into the </w:t>
      </w:r>
      <w:r w:rsidRPr="002A708E">
        <w:rPr>
          <w:rFonts w:ascii="Courier New" w:hAnsi="Courier New" w:cs="Courier New"/>
          <w:sz w:val="20"/>
        </w:rPr>
        <w:t>while-loop</w:t>
      </w:r>
      <w:r>
        <w:rPr>
          <w:rFonts w:ascii="Arial" w:hAnsi="Arial" w:cs="Arial"/>
          <w:sz w:val="20"/>
        </w:rPr>
        <w:t xml:space="preserve">.  </w:t>
      </w:r>
      <w:r w:rsidR="002A708E">
        <w:rPr>
          <w:rFonts w:ascii="Arial" w:hAnsi="Arial" w:cs="Arial"/>
          <w:sz w:val="20"/>
        </w:rPr>
        <w:t xml:space="preserve">By default LEGO Mindstorms calls this block </w:t>
      </w:r>
      <w:r w:rsidR="002A708E" w:rsidRPr="002A708E">
        <w:rPr>
          <w:rFonts w:ascii="Courier New" w:hAnsi="Courier New" w:cs="Courier New"/>
          <w:sz w:val="20"/>
        </w:rPr>
        <w:t>Power</w:t>
      </w:r>
      <w:r w:rsidR="002A708E">
        <w:rPr>
          <w:rFonts w:ascii="Arial" w:hAnsi="Arial" w:cs="Arial"/>
          <w:sz w:val="20"/>
        </w:rPr>
        <w:t xml:space="preserve">.  Right click on the </w:t>
      </w:r>
      <w:r w:rsidR="002A708E" w:rsidRPr="00CD7EF7">
        <w:rPr>
          <w:rFonts w:ascii="Courier New" w:hAnsi="Courier New" w:cs="Courier New"/>
          <w:sz w:val="20"/>
        </w:rPr>
        <w:t>Power</w:t>
      </w:r>
      <w:r w:rsidR="002A708E">
        <w:rPr>
          <w:rFonts w:ascii="Arial" w:hAnsi="Arial" w:cs="Arial"/>
          <w:sz w:val="20"/>
        </w:rPr>
        <w:t xml:space="preserve"> block and select </w:t>
      </w:r>
      <w:r w:rsidR="002A708E" w:rsidRPr="00CD7EF7">
        <w:rPr>
          <w:rFonts w:ascii="Courier New" w:hAnsi="Courier New" w:cs="Courier New"/>
          <w:sz w:val="20"/>
        </w:rPr>
        <w:t>Create Constant</w:t>
      </w:r>
      <w:r w:rsidR="002A708E">
        <w:rPr>
          <w:rFonts w:ascii="Arial" w:hAnsi="Arial" w:cs="Arial"/>
          <w:sz w:val="20"/>
        </w:rPr>
        <w:t xml:space="preserve">.  </w:t>
      </w:r>
      <w:r w:rsidR="00CD7EF7">
        <w:rPr>
          <w:rFonts w:ascii="Arial" w:hAnsi="Arial" w:cs="Arial"/>
          <w:sz w:val="20"/>
        </w:rPr>
        <w:t xml:space="preserve">Hovering over the created constant, select </w:t>
      </w:r>
      <w:r w:rsidR="00CD7EF7" w:rsidRPr="00CD7EF7">
        <w:rPr>
          <w:rFonts w:ascii="Courier New" w:hAnsi="Courier New" w:cs="Courier New"/>
          <w:sz w:val="20"/>
        </w:rPr>
        <w:t>NXT Motor 1</w:t>
      </w:r>
      <w:r w:rsidR="00CD7EF7">
        <w:rPr>
          <w:rFonts w:ascii="Arial" w:hAnsi="Arial" w:cs="Arial"/>
          <w:sz w:val="20"/>
        </w:rPr>
        <w:t xml:space="preserve"> (</w:t>
      </w:r>
      <w:r w:rsidR="002A708E" w:rsidRPr="00CD7EF7">
        <w:rPr>
          <w:rFonts w:ascii="Arial" w:hAnsi="Arial" w:cs="Arial"/>
          <w:b/>
          <w:sz w:val="20"/>
        </w:rPr>
        <w:t xml:space="preserve">Figure </w:t>
      </w:r>
      <w:r w:rsidR="00E97A81">
        <w:rPr>
          <w:rFonts w:ascii="Arial" w:hAnsi="Arial" w:cs="Arial"/>
          <w:b/>
          <w:sz w:val="20"/>
        </w:rPr>
        <w:t>1-</w:t>
      </w:r>
      <w:r w:rsidR="002A708E" w:rsidRPr="00CD7EF7">
        <w:rPr>
          <w:rFonts w:ascii="Arial" w:hAnsi="Arial" w:cs="Arial"/>
          <w:b/>
          <w:sz w:val="20"/>
        </w:rPr>
        <w:t>2A</w:t>
      </w:r>
      <w:r w:rsidR="00CD7EF7">
        <w:rPr>
          <w:rFonts w:ascii="Arial" w:hAnsi="Arial" w:cs="Arial"/>
          <w:sz w:val="20"/>
        </w:rPr>
        <w:t>).</w:t>
      </w:r>
    </w:p>
    <w:p w:rsidR="001A4BAE" w:rsidRDefault="004316E9">
      <w:pPr>
        <w:rPr>
          <w:rFonts w:ascii="Arial" w:hAnsi="Arial" w:cs="Arial"/>
          <w:sz w:val="20"/>
        </w:rPr>
      </w:pPr>
      <w:r>
        <w:rPr>
          <w:rFonts w:ascii="Arial" w:hAnsi="Arial" w:cs="Arial"/>
          <w:noProof/>
          <w:sz w:val="20"/>
        </w:rPr>
        <w:pict>
          <v:shape id="_x0000_s1259" type="#_x0000_t202" style="position:absolute;margin-left:-10.5pt;margin-top:0;width:459.75pt;height:335.85pt;z-index:251812352" o:regroupid="4" stroked="f">
            <v:textbox style="mso-next-textbox:#_x0000_s1259">
              <w:txbxContent>
                <w:p w:rsidR="004D0840" w:rsidRDefault="004D0840" w:rsidP="004D0840"/>
                <w:p w:rsidR="004D0840" w:rsidRDefault="004D0840" w:rsidP="004D0840"/>
                <w:p w:rsidR="004D0840" w:rsidRDefault="004D0840" w:rsidP="004D0840"/>
                <w:p w:rsidR="004D0840" w:rsidRDefault="004D0840" w:rsidP="004D0840"/>
                <w:p w:rsidR="004D0840" w:rsidRDefault="004D0840" w:rsidP="00DF3A12">
                  <w:pPr>
                    <w:jc w:val="center"/>
                  </w:pPr>
                </w:p>
                <w:p w:rsidR="004D0840" w:rsidRDefault="004D0840" w:rsidP="00DF3A12">
                  <w:pPr>
                    <w:jc w:val="center"/>
                  </w:pPr>
                </w:p>
                <w:p w:rsidR="004D0840" w:rsidRDefault="004D0840" w:rsidP="00DF3A12">
                  <w:pPr>
                    <w:jc w:val="center"/>
                  </w:pPr>
                </w:p>
                <w:p w:rsidR="004D0840" w:rsidRDefault="004D0840" w:rsidP="00DF3A12">
                  <w:pPr>
                    <w:jc w:val="center"/>
                  </w:pPr>
                </w:p>
                <w:p w:rsidR="006B19A1" w:rsidRDefault="006B19A1" w:rsidP="00DF3A12">
                  <w:pPr>
                    <w:jc w:val="center"/>
                  </w:pPr>
                </w:p>
                <w:p w:rsidR="006B19A1" w:rsidRDefault="006B19A1" w:rsidP="00DF3A12">
                  <w:pPr>
                    <w:jc w:val="center"/>
                  </w:pPr>
                </w:p>
                <w:p w:rsidR="006B19A1" w:rsidRDefault="006B19A1" w:rsidP="00DF3A12">
                  <w:pPr>
                    <w:jc w:val="center"/>
                  </w:pPr>
                </w:p>
                <w:p w:rsidR="006B19A1" w:rsidRDefault="006B19A1">
                  <w:pPr>
                    <w:rPr>
                      <w:rFonts w:ascii="Arial" w:hAnsi="Arial" w:cs="Arial"/>
                      <w:b/>
                      <w:sz w:val="16"/>
                      <w:szCs w:val="16"/>
                    </w:rPr>
                  </w:pPr>
                </w:p>
                <w:p w:rsidR="00530F3E" w:rsidRPr="00674D56" w:rsidRDefault="00ED4666" w:rsidP="00530F3E">
                  <w:pPr>
                    <w:rPr>
                      <w:sz w:val="16"/>
                      <w:szCs w:val="16"/>
                    </w:rPr>
                  </w:pPr>
                  <w:r w:rsidRPr="00705BFC">
                    <w:rPr>
                      <w:rFonts w:ascii="Arial" w:hAnsi="Arial" w:cs="Arial"/>
                      <w:b/>
                      <w:sz w:val="16"/>
                      <w:szCs w:val="16"/>
                    </w:rPr>
                    <w:t xml:space="preserve">Figure </w:t>
                  </w:r>
                  <w:r w:rsidR="00E97A81">
                    <w:rPr>
                      <w:rFonts w:ascii="Arial" w:hAnsi="Arial" w:cs="Arial"/>
                      <w:b/>
                      <w:sz w:val="16"/>
                      <w:szCs w:val="16"/>
                    </w:rPr>
                    <w:t>1-</w:t>
                  </w:r>
                  <w:r w:rsidRPr="00705BFC">
                    <w:rPr>
                      <w:rFonts w:ascii="Arial" w:hAnsi="Arial" w:cs="Arial"/>
                      <w:b/>
                      <w:sz w:val="16"/>
                      <w:szCs w:val="16"/>
                    </w:rPr>
                    <w:t>2A:</w:t>
                  </w:r>
                  <w:r w:rsidRPr="00705BFC">
                    <w:rPr>
                      <w:rFonts w:ascii="Arial" w:hAnsi="Arial" w:cs="Arial"/>
                      <w:sz w:val="16"/>
                      <w:szCs w:val="16"/>
                    </w:rPr>
                    <w:t xml:space="preserve"> </w:t>
                  </w:r>
                  <w:r w:rsidR="006B19A1">
                    <w:rPr>
                      <w:rFonts w:ascii="Arial" w:hAnsi="Arial" w:cs="Arial"/>
                      <w:sz w:val="16"/>
                      <w:szCs w:val="16"/>
                    </w:rPr>
                    <w:t xml:space="preserve">Motor added to block diagram (called </w:t>
                  </w:r>
                  <w:r w:rsidR="006B19A1" w:rsidRPr="006B19A1">
                    <w:rPr>
                      <w:rFonts w:ascii="Courier New" w:hAnsi="Courier New" w:cs="Courier New"/>
                      <w:sz w:val="16"/>
                      <w:szCs w:val="16"/>
                    </w:rPr>
                    <w:t>Power</w:t>
                  </w:r>
                  <w:r w:rsidR="006B19A1">
                    <w:rPr>
                      <w:rFonts w:ascii="Arial" w:hAnsi="Arial" w:cs="Arial"/>
                      <w:sz w:val="16"/>
                      <w:szCs w:val="16"/>
                    </w:rPr>
                    <w:t xml:space="preserve">) with constant </w:t>
                  </w:r>
                  <w:r w:rsidR="006B19A1" w:rsidRPr="006B19A1">
                    <w:rPr>
                      <w:rFonts w:ascii="Courier New" w:hAnsi="Courier New" w:cs="Courier New"/>
                      <w:sz w:val="16"/>
                      <w:szCs w:val="16"/>
                    </w:rPr>
                    <w:t>NXT Motor 1</w:t>
                  </w:r>
                  <w:r w:rsidR="006B19A1">
                    <w:rPr>
                      <w:rFonts w:ascii="Arial" w:hAnsi="Arial" w:cs="Arial"/>
                      <w:sz w:val="16"/>
                      <w:szCs w:val="16"/>
                    </w:rPr>
                    <w:t xml:space="preserve"> as the assigned port. </w:t>
                  </w:r>
                  <w:r w:rsidR="004D1E99">
                    <w:rPr>
                      <w:rFonts w:ascii="Arial" w:hAnsi="Arial" w:cs="Arial"/>
                      <w:sz w:val="16"/>
                      <w:szCs w:val="16"/>
                    </w:rPr>
                    <w:t xml:space="preserve"> NB: The figure is incorrect, recall </w:t>
                  </w:r>
                  <w:r w:rsidR="004D1E99" w:rsidRPr="004D1E99">
                    <w:rPr>
                      <w:rFonts w:ascii="Arial" w:hAnsi="Arial" w:cs="Arial"/>
                      <w:b/>
                      <w:color w:val="FF0000"/>
                      <w:sz w:val="16"/>
                      <w:szCs w:val="16"/>
                    </w:rPr>
                    <w:t>Errata 1</w:t>
                  </w:r>
                  <w:r w:rsidR="004D1E99">
                    <w:rPr>
                      <w:rFonts w:ascii="Arial" w:hAnsi="Arial" w:cs="Arial"/>
                      <w:sz w:val="16"/>
                      <w:szCs w:val="16"/>
                    </w:rPr>
                    <w:t xml:space="preserve"> and </w:t>
                  </w:r>
                  <w:r w:rsidR="004D1E99" w:rsidRPr="004D1E99">
                    <w:rPr>
                      <w:rFonts w:ascii="Arial" w:hAnsi="Arial" w:cs="Arial"/>
                      <w:b/>
                      <w:color w:val="FF0000"/>
                      <w:sz w:val="16"/>
                      <w:szCs w:val="16"/>
                    </w:rPr>
                    <w:t>Errata 2</w:t>
                  </w:r>
                  <w:r w:rsidR="004D1E99">
                    <w:rPr>
                      <w:rFonts w:ascii="Arial" w:hAnsi="Arial" w:cs="Arial"/>
                      <w:sz w:val="16"/>
                      <w:szCs w:val="16"/>
                    </w:rPr>
                    <w:t xml:space="preserve"> from Figure 1A.</w:t>
                  </w:r>
                  <w:r w:rsidR="00530F3E" w:rsidRPr="00530F3E">
                    <w:rPr>
                      <w:rFonts w:ascii="Arial" w:hAnsi="Arial" w:cs="Arial"/>
                      <w:sz w:val="16"/>
                      <w:szCs w:val="16"/>
                    </w:rPr>
                    <w:t xml:space="preserve"> </w:t>
                  </w:r>
                  <w:r w:rsidR="00530F3E">
                    <w:rPr>
                      <w:rFonts w:ascii="Arial" w:hAnsi="Arial" w:cs="Arial"/>
                      <w:sz w:val="16"/>
                      <w:szCs w:val="16"/>
                    </w:rPr>
                    <w:t xml:space="preserve">Refer to </w:t>
                  </w:r>
                  <w:r w:rsidR="00530F3E" w:rsidRPr="00530F3E">
                    <w:rPr>
                      <w:rFonts w:ascii="Arial" w:hAnsi="Arial" w:cs="Arial"/>
                      <w:b/>
                      <w:sz w:val="16"/>
                      <w:szCs w:val="16"/>
                    </w:rPr>
                    <w:t>Figures 2B and 2C</w:t>
                  </w:r>
                  <w:r w:rsidR="00530F3E">
                    <w:rPr>
                      <w:rFonts w:ascii="Arial" w:hAnsi="Arial" w:cs="Arial"/>
                      <w:sz w:val="16"/>
                      <w:szCs w:val="16"/>
                    </w:rPr>
                    <w:t>, which are correct</w:t>
                  </w:r>
                </w:p>
                <w:p w:rsidR="004D0840" w:rsidRDefault="004D0840">
                  <w:pPr>
                    <w:rPr>
                      <w:rFonts w:ascii="Arial" w:hAnsi="Arial" w:cs="Arial"/>
                      <w:sz w:val="16"/>
                      <w:szCs w:val="16"/>
                    </w:rPr>
                  </w:pPr>
                </w:p>
              </w:txbxContent>
            </v:textbox>
          </v:shape>
        </w:pict>
      </w:r>
      <w:r>
        <w:rPr>
          <w:rFonts w:ascii="Arial" w:hAnsi="Arial" w:cs="Arial"/>
          <w:noProof/>
          <w:sz w:val="20"/>
        </w:rPr>
        <w:pict>
          <v:shape id="_x0000_s1306" type="#_x0000_t202" style="position:absolute;margin-left:-1.5pt;margin-top:6pt;width:435.75pt;height:288.6pt;z-index:251813376" o:regroupid="4" stroked="f">
            <v:textbox style="mso-next-textbox:#_x0000_s1306">
              <w:txbxContent>
                <w:p w:rsidR="004D0840" w:rsidRDefault="006B19A1">
                  <w:r>
                    <w:rPr>
                      <w:noProof/>
                    </w:rPr>
                    <w:drawing>
                      <wp:inline distT="0" distB="0" distL="0" distR="0" wp14:anchorId="222CABE5" wp14:editId="26CB2325">
                        <wp:extent cx="5417807"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a-motorInWhileLoop.png"/>
                                <pic:cNvPicPr/>
                              </pic:nvPicPr>
                              <pic:blipFill>
                                <a:blip r:embed="rId11">
                                  <a:extLst>
                                    <a:ext uri="{28A0092B-C50C-407E-A947-70E740481C1C}">
                                      <a14:useLocalDpi xmlns:a14="http://schemas.microsoft.com/office/drawing/2010/main" val="0"/>
                                    </a:ext>
                                  </a:extLst>
                                </a:blip>
                                <a:stretch>
                                  <a:fillRect/>
                                </a:stretch>
                              </pic:blipFill>
                              <pic:spPr>
                                <a:xfrm>
                                  <a:off x="0" y="0"/>
                                  <a:ext cx="5432020" cy="3552596"/>
                                </a:xfrm>
                                <a:prstGeom prst="rect">
                                  <a:avLst/>
                                </a:prstGeom>
                              </pic:spPr>
                            </pic:pic>
                          </a:graphicData>
                        </a:graphic>
                      </wp:inline>
                    </w:drawing>
                  </w:r>
                </w:p>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txbxContent>
            </v:textbox>
          </v:shape>
        </w:pict>
      </w:r>
    </w:p>
    <w:p w:rsidR="001A4BAE" w:rsidRDefault="001A4BAE">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ED4666" w:rsidRDefault="00ED4666">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6B19A1" w:rsidRDefault="006B19A1">
      <w:pPr>
        <w:rPr>
          <w:rFonts w:ascii="Arial" w:hAnsi="Arial" w:cs="Arial"/>
          <w:sz w:val="20"/>
        </w:rPr>
      </w:pPr>
    </w:p>
    <w:p w:rsidR="00ED16E3" w:rsidRDefault="00ED16E3">
      <w:pPr>
        <w:rPr>
          <w:rFonts w:ascii="Arial" w:hAnsi="Arial" w:cs="Arial"/>
          <w:sz w:val="20"/>
        </w:rPr>
      </w:pPr>
    </w:p>
    <w:p w:rsidR="002A708E" w:rsidRDefault="00CD7EF7">
      <w:pPr>
        <w:rPr>
          <w:rFonts w:ascii="Arial" w:hAnsi="Arial" w:cs="Arial"/>
          <w:sz w:val="20"/>
        </w:rPr>
      </w:pPr>
      <w:r>
        <w:rPr>
          <w:rFonts w:ascii="Arial" w:hAnsi="Arial" w:cs="Arial"/>
          <w:sz w:val="20"/>
        </w:rPr>
        <w:t xml:space="preserve">Next, place a </w:t>
      </w:r>
      <w:r w:rsidRPr="007132B3">
        <w:rPr>
          <w:rFonts w:ascii="Courier New" w:hAnsi="Courier New" w:cs="Courier New"/>
          <w:sz w:val="20"/>
        </w:rPr>
        <w:t>Case Structure</w:t>
      </w:r>
      <w:r>
        <w:rPr>
          <w:rFonts w:ascii="Arial" w:hAnsi="Arial" w:cs="Arial"/>
          <w:sz w:val="20"/>
        </w:rPr>
        <w:t xml:space="preserve"> between the toggle switch and motor</w:t>
      </w:r>
      <w:r w:rsidR="007132B3">
        <w:rPr>
          <w:rFonts w:ascii="Arial" w:hAnsi="Arial" w:cs="Arial"/>
          <w:sz w:val="20"/>
        </w:rPr>
        <w:t xml:space="preserve">.  For the </w:t>
      </w:r>
      <w:r w:rsidR="007132B3" w:rsidRPr="007132B3">
        <w:rPr>
          <w:rFonts w:ascii="Courier New" w:hAnsi="Courier New" w:cs="Courier New"/>
          <w:sz w:val="20"/>
        </w:rPr>
        <w:t>True</w:t>
      </w:r>
      <w:r w:rsidR="007132B3">
        <w:rPr>
          <w:rFonts w:ascii="Arial" w:hAnsi="Arial" w:cs="Arial"/>
          <w:sz w:val="20"/>
        </w:rPr>
        <w:t xml:space="preserve"> condition, add a </w:t>
      </w:r>
      <w:r w:rsidR="007132B3" w:rsidRPr="007132B3">
        <w:rPr>
          <w:rFonts w:ascii="Courier New" w:hAnsi="Courier New" w:cs="Courier New"/>
          <w:sz w:val="20"/>
        </w:rPr>
        <w:t>numeric constant</w:t>
      </w:r>
      <w:r w:rsidR="007132B3">
        <w:rPr>
          <w:rFonts w:ascii="Arial" w:hAnsi="Arial" w:cs="Arial"/>
          <w:sz w:val="20"/>
        </w:rPr>
        <w:t xml:space="preserve">.  Set this constant to 50, and wire it thru the </w:t>
      </w:r>
      <w:r w:rsidR="007132B3" w:rsidRPr="007132B3">
        <w:rPr>
          <w:rFonts w:ascii="Courier New" w:hAnsi="Courier New" w:cs="Courier New"/>
          <w:sz w:val="20"/>
        </w:rPr>
        <w:t>Case Structure</w:t>
      </w:r>
      <w:r w:rsidR="007132B3">
        <w:rPr>
          <w:rFonts w:ascii="Arial" w:hAnsi="Arial" w:cs="Arial"/>
          <w:sz w:val="20"/>
        </w:rPr>
        <w:t xml:space="preserve"> and into the motor’s </w:t>
      </w:r>
      <w:r w:rsidR="007132B3" w:rsidRPr="007132B3">
        <w:rPr>
          <w:rFonts w:ascii="Courier New" w:hAnsi="Courier New" w:cs="Courier New"/>
          <w:sz w:val="20"/>
        </w:rPr>
        <w:t>Power</w:t>
      </w:r>
      <w:r w:rsidR="007132B3">
        <w:rPr>
          <w:rFonts w:ascii="Arial" w:hAnsi="Arial" w:cs="Arial"/>
          <w:sz w:val="20"/>
        </w:rPr>
        <w:t xml:space="preserve"> input (</w:t>
      </w:r>
      <w:r w:rsidR="007132B3" w:rsidRPr="007132B3">
        <w:rPr>
          <w:rFonts w:ascii="Arial" w:hAnsi="Arial" w:cs="Arial"/>
          <w:b/>
          <w:sz w:val="20"/>
        </w:rPr>
        <w:t xml:space="preserve">Figure </w:t>
      </w:r>
      <w:r w:rsidR="00E97A81">
        <w:rPr>
          <w:rFonts w:ascii="Arial" w:hAnsi="Arial" w:cs="Arial"/>
          <w:b/>
          <w:sz w:val="20"/>
        </w:rPr>
        <w:t>1-</w:t>
      </w:r>
      <w:r w:rsidR="007132B3" w:rsidRPr="007132B3">
        <w:rPr>
          <w:rFonts w:ascii="Arial" w:hAnsi="Arial" w:cs="Arial"/>
          <w:b/>
          <w:sz w:val="20"/>
        </w:rPr>
        <w:t>2B</w:t>
      </w:r>
      <w:r w:rsidR="007132B3">
        <w:rPr>
          <w:rFonts w:ascii="Arial" w:hAnsi="Arial" w:cs="Arial"/>
          <w:sz w:val="20"/>
        </w:rPr>
        <w:t>).</w:t>
      </w:r>
    </w:p>
    <w:p w:rsidR="00ED16E3" w:rsidRDefault="00ED16E3" w:rsidP="00ED16E3">
      <w:pPr>
        <w:rPr>
          <w:rFonts w:ascii="Arial" w:hAnsi="Arial" w:cs="Arial"/>
          <w:sz w:val="20"/>
        </w:rPr>
      </w:pPr>
      <w:r>
        <w:rPr>
          <w:rFonts w:ascii="Arial" w:hAnsi="Arial" w:cs="Arial"/>
          <w:sz w:val="20"/>
        </w:rPr>
        <w:t xml:space="preserve">For the </w:t>
      </w:r>
      <w:r w:rsidRPr="00345292">
        <w:rPr>
          <w:rFonts w:ascii="Courier New" w:hAnsi="Courier New" w:cs="Courier New"/>
          <w:sz w:val="20"/>
        </w:rPr>
        <w:t>False</w:t>
      </w:r>
      <w:r>
        <w:rPr>
          <w:rFonts w:ascii="Arial" w:hAnsi="Arial" w:cs="Arial"/>
          <w:sz w:val="20"/>
        </w:rPr>
        <w:t xml:space="preserve"> condition, add a </w:t>
      </w:r>
      <w:r w:rsidRPr="00345292">
        <w:rPr>
          <w:rFonts w:ascii="Courier New" w:hAnsi="Courier New" w:cs="Courier New"/>
          <w:sz w:val="20"/>
        </w:rPr>
        <w:t>numeric constant</w:t>
      </w:r>
      <w:r>
        <w:rPr>
          <w:rFonts w:ascii="Arial" w:hAnsi="Arial" w:cs="Arial"/>
          <w:sz w:val="20"/>
        </w:rPr>
        <w:t xml:space="preserve"> with the value of </w:t>
      </w:r>
      <w:r w:rsidRPr="00345292">
        <w:rPr>
          <w:rFonts w:ascii="Courier New" w:hAnsi="Courier New" w:cs="Courier New"/>
          <w:sz w:val="20"/>
        </w:rPr>
        <w:t>0</w:t>
      </w:r>
      <w:r>
        <w:rPr>
          <w:rFonts w:ascii="Arial" w:hAnsi="Arial" w:cs="Arial"/>
          <w:sz w:val="20"/>
        </w:rPr>
        <w:t xml:space="preserve">.  Wire this constant to the </w:t>
      </w:r>
      <w:r w:rsidRPr="00345292">
        <w:rPr>
          <w:rFonts w:ascii="Courier New" w:hAnsi="Courier New" w:cs="Courier New"/>
          <w:sz w:val="20"/>
        </w:rPr>
        <w:t>Case Structure</w:t>
      </w:r>
      <w:r>
        <w:rPr>
          <w:rFonts w:ascii="Arial" w:hAnsi="Arial" w:cs="Arial"/>
          <w:sz w:val="20"/>
        </w:rPr>
        <w:t xml:space="preserve"> (</w:t>
      </w:r>
      <w:r w:rsidRPr="00345292">
        <w:rPr>
          <w:rFonts w:ascii="Arial" w:hAnsi="Arial" w:cs="Arial"/>
          <w:b/>
          <w:sz w:val="20"/>
        </w:rPr>
        <w:t xml:space="preserve">Figure </w:t>
      </w:r>
      <w:r w:rsidR="00E97A81">
        <w:rPr>
          <w:rFonts w:ascii="Arial" w:hAnsi="Arial" w:cs="Arial"/>
          <w:b/>
          <w:sz w:val="20"/>
        </w:rPr>
        <w:t>1-</w:t>
      </w:r>
      <w:r w:rsidRPr="00345292">
        <w:rPr>
          <w:rFonts w:ascii="Arial" w:hAnsi="Arial" w:cs="Arial"/>
          <w:b/>
          <w:sz w:val="20"/>
        </w:rPr>
        <w:t>2C</w:t>
      </w:r>
      <w:r>
        <w:rPr>
          <w:rFonts w:ascii="Arial" w:hAnsi="Arial" w:cs="Arial"/>
          <w:sz w:val="20"/>
        </w:rPr>
        <w:t xml:space="preserve">).  The net effect is when the Labview program is played toggling the switch will set the </w:t>
      </w:r>
      <w:r w:rsidRPr="00345292">
        <w:rPr>
          <w:rFonts w:ascii="Courier New" w:hAnsi="Courier New" w:cs="Courier New"/>
          <w:sz w:val="20"/>
        </w:rPr>
        <w:t>Case Structure</w:t>
      </w:r>
      <w:r>
        <w:rPr>
          <w:rFonts w:ascii="Arial" w:hAnsi="Arial" w:cs="Arial"/>
          <w:sz w:val="20"/>
        </w:rPr>
        <w:t xml:space="preserve"> to </w:t>
      </w:r>
      <w:r w:rsidRPr="00345292">
        <w:rPr>
          <w:rFonts w:ascii="Courier New" w:hAnsi="Courier New" w:cs="Courier New"/>
          <w:sz w:val="20"/>
        </w:rPr>
        <w:t>True</w:t>
      </w:r>
      <w:r>
        <w:rPr>
          <w:rFonts w:ascii="Arial" w:hAnsi="Arial" w:cs="Arial"/>
          <w:sz w:val="20"/>
        </w:rPr>
        <w:t xml:space="preserve"> and consequently issue a value of </w:t>
      </w:r>
      <w:r w:rsidRPr="00345292">
        <w:rPr>
          <w:rFonts w:ascii="Courier New" w:hAnsi="Courier New" w:cs="Courier New"/>
          <w:sz w:val="20"/>
        </w:rPr>
        <w:t>50</w:t>
      </w:r>
      <w:r>
        <w:rPr>
          <w:rFonts w:ascii="Arial" w:hAnsi="Arial" w:cs="Arial"/>
          <w:sz w:val="20"/>
        </w:rPr>
        <w:t xml:space="preserve"> into the motor power (and thus activating the motor).  Conversely, when the switch is </w:t>
      </w:r>
      <w:r w:rsidRPr="00345292">
        <w:rPr>
          <w:rFonts w:ascii="Courier New" w:hAnsi="Courier New" w:cs="Courier New"/>
          <w:sz w:val="20"/>
        </w:rPr>
        <w:t>False</w:t>
      </w:r>
      <w:r>
        <w:rPr>
          <w:rFonts w:ascii="Arial" w:hAnsi="Arial" w:cs="Arial"/>
          <w:sz w:val="20"/>
        </w:rPr>
        <w:t xml:space="preserve">, </w:t>
      </w:r>
      <w:r w:rsidRPr="00345292">
        <w:rPr>
          <w:rFonts w:ascii="Courier New" w:hAnsi="Courier New" w:cs="Courier New"/>
          <w:sz w:val="20"/>
        </w:rPr>
        <w:t>0</w:t>
      </w:r>
      <w:r>
        <w:rPr>
          <w:rFonts w:ascii="Arial" w:hAnsi="Arial" w:cs="Arial"/>
          <w:sz w:val="20"/>
        </w:rPr>
        <w:t xml:space="preserve"> is fed into the motor power (essentially deactivating the motor).</w:t>
      </w:r>
    </w:p>
    <w:p w:rsidR="006B19A1" w:rsidRDefault="00CF39A8">
      <w:pPr>
        <w:rPr>
          <w:rFonts w:ascii="Arial" w:hAnsi="Arial" w:cs="Arial"/>
          <w:sz w:val="20"/>
        </w:rPr>
      </w:pPr>
      <w:r>
        <w:rPr>
          <w:rFonts w:ascii="Arial" w:hAnsi="Arial" w:cs="Arial"/>
          <w:sz w:val="20"/>
        </w:rPr>
        <w:t xml:space="preserve">Save your program (called </w:t>
      </w:r>
      <w:r w:rsidRPr="00751281">
        <w:rPr>
          <w:rFonts w:ascii="Courier New" w:hAnsi="Courier New" w:cs="Courier New"/>
          <w:sz w:val="20"/>
        </w:rPr>
        <w:t>nxtLabviewLegoDcpSystemId1_0.vi</w:t>
      </w:r>
      <w:r>
        <w:rPr>
          <w:rFonts w:ascii="Arial" w:hAnsi="Arial" w:cs="Arial"/>
          <w:sz w:val="20"/>
        </w:rPr>
        <w:t>).</w:t>
      </w:r>
    </w:p>
    <w:p w:rsidR="00CF39A8" w:rsidRDefault="00CF39A8">
      <w:pPr>
        <w:rPr>
          <w:rFonts w:ascii="Arial" w:hAnsi="Arial" w:cs="Arial"/>
          <w:sz w:val="20"/>
        </w:rPr>
      </w:pPr>
    </w:p>
    <w:p w:rsidR="006B19A1" w:rsidRDefault="006B19A1">
      <w:pPr>
        <w:rPr>
          <w:rFonts w:ascii="Arial" w:hAnsi="Arial" w:cs="Arial"/>
          <w:sz w:val="20"/>
        </w:rPr>
      </w:pPr>
    </w:p>
    <w:p w:rsidR="007132B3" w:rsidRDefault="004316E9">
      <w:pPr>
        <w:rPr>
          <w:rFonts w:ascii="Arial" w:hAnsi="Arial" w:cs="Arial"/>
          <w:sz w:val="20"/>
        </w:rPr>
      </w:pPr>
      <w:r>
        <w:rPr>
          <w:rFonts w:ascii="Arial" w:hAnsi="Arial" w:cs="Arial"/>
          <w:noProof/>
          <w:sz w:val="20"/>
        </w:rPr>
        <w:pict>
          <v:group id="_x0000_s1352" style="position:absolute;margin-left:-6pt;margin-top:6.45pt;width:454.5pt;height:315.8pt;z-index:251818496" coordorigin="1680,1569" coordsize="9090,6316">
            <v:shape id="_x0000_s1307" type="#_x0000_t202" style="position:absolute;left:1680;top:1569;width:8865;height:6316" o:regroupid="2" stroked="f">
              <v:textbox style="mso-next-textbox:#_x0000_s1307">
                <w:txbxContent>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4D0840" w:rsidRDefault="004D0840"/>
                  <w:p w:rsidR="005E5A6A" w:rsidRDefault="005E5A6A" w:rsidP="005E5A6A">
                    <w:pPr>
                      <w:rPr>
                        <w:rFonts w:ascii="Arial" w:hAnsi="Arial" w:cs="Arial"/>
                        <w:b/>
                        <w:sz w:val="16"/>
                        <w:szCs w:val="16"/>
                      </w:rPr>
                    </w:pPr>
                  </w:p>
                  <w:p w:rsidR="005E5A6A" w:rsidRDefault="005E5A6A" w:rsidP="005E5A6A">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Pr>
                        <w:rFonts w:ascii="Arial" w:hAnsi="Arial" w:cs="Arial"/>
                        <w:b/>
                        <w:sz w:val="16"/>
                        <w:szCs w:val="16"/>
                      </w:rPr>
                      <w:t>2B</w:t>
                    </w:r>
                    <w:r w:rsidRPr="00705BFC">
                      <w:rPr>
                        <w:rFonts w:ascii="Arial" w:hAnsi="Arial" w:cs="Arial"/>
                        <w:b/>
                        <w:sz w:val="16"/>
                        <w:szCs w:val="16"/>
                      </w:rPr>
                      <w:t>:</w:t>
                    </w:r>
                    <w:r w:rsidRPr="00705BFC">
                      <w:rPr>
                        <w:rFonts w:ascii="Arial" w:hAnsi="Arial" w:cs="Arial"/>
                        <w:sz w:val="16"/>
                        <w:szCs w:val="16"/>
                      </w:rPr>
                      <w:t xml:space="preserve"> </w:t>
                    </w:r>
                    <w:r w:rsidR="00ED16E3">
                      <w:rPr>
                        <w:rFonts w:ascii="Arial" w:hAnsi="Arial" w:cs="Arial"/>
                        <w:sz w:val="16"/>
                        <w:szCs w:val="16"/>
                      </w:rPr>
                      <w:t xml:space="preserve">A </w:t>
                    </w:r>
                    <w:r w:rsidR="00ED16E3" w:rsidRPr="00ED16E3">
                      <w:rPr>
                        <w:rFonts w:ascii="Courier New" w:hAnsi="Courier New" w:cs="Courier New"/>
                        <w:sz w:val="16"/>
                        <w:szCs w:val="16"/>
                      </w:rPr>
                      <w:t>Case Structure</w:t>
                    </w:r>
                    <w:r w:rsidR="00ED16E3">
                      <w:rPr>
                        <w:rFonts w:ascii="Arial" w:hAnsi="Arial" w:cs="Arial"/>
                        <w:sz w:val="16"/>
                        <w:szCs w:val="16"/>
                      </w:rPr>
                      <w:t xml:space="preserve"> is added into the Block Diagram.  For the </w:t>
                    </w:r>
                    <w:r w:rsidR="00ED16E3" w:rsidRPr="00ED16E3">
                      <w:rPr>
                        <w:rFonts w:ascii="Courier New" w:hAnsi="Courier New" w:cs="Courier New"/>
                        <w:sz w:val="16"/>
                        <w:szCs w:val="16"/>
                      </w:rPr>
                      <w:t>True</w:t>
                    </w:r>
                    <w:r w:rsidR="00ED16E3">
                      <w:rPr>
                        <w:rFonts w:ascii="Arial" w:hAnsi="Arial" w:cs="Arial"/>
                        <w:sz w:val="16"/>
                        <w:szCs w:val="16"/>
                      </w:rPr>
                      <w:t xml:space="preserve"> condition, the </w:t>
                    </w:r>
                    <w:r w:rsidR="00ED16E3" w:rsidRPr="00ED16E3">
                      <w:rPr>
                        <w:rFonts w:ascii="Courier New" w:hAnsi="Courier New" w:cs="Courier New"/>
                        <w:sz w:val="16"/>
                        <w:szCs w:val="16"/>
                      </w:rPr>
                      <w:t>numeric constant</w:t>
                    </w:r>
                    <w:r w:rsidR="00ED16E3">
                      <w:rPr>
                        <w:rFonts w:ascii="Arial" w:hAnsi="Arial" w:cs="Arial"/>
                        <w:sz w:val="16"/>
                        <w:szCs w:val="16"/>
                      </w:rPr>
                      <w:t xml:space="preserve"> is fed into the input of the motor (</w:t>
                    </w:r>
                    <w:r w:rsidR="00ED16E3" w:rsidRPr="00ED16E3">
                      <w:rPr>
                        <w:rFonts w:ascii="Courier New" w:hAnsi="Courier New" w:cs="Courier New"/>
                        <w:sz w:val="16"/>
                        <w:szCs w:val="16"/>
                      </w:rPr>
                      <w:t>Power</w:t>
                    </w:r>
                    <w:r w:rsidR="00ED16E3">
                      <w:rPr>
                        <w:rFonts w:ascii="Arial" w:hAnsi="Arial" w:cs="Arial"/>
                        <w:sz w:val="16"/>
                        <w:szCs w:val="16"/>
                      </w:rPr>
                      <w:t xml:space="preserve"> block). The </w:t>
                    </w:r>
                    <w:r w:rsidR="00ED16E3" w:rsidRPr="00ED16E3">
                      <w:rPr>
                        <w:rFonts w:ascii="Courier New" w:hAnsi="Courier New" w:cs="Courier New"/>
                        <w:sz w:val="16"/>
                        <w:szCs w:val="16"/>
                      </w:rPr>
                      <w:t>toggle switch</w:t>
                    </w:r>
                    <w:r w:rsidR="00ED16E3">
                      <w:rPr>
                        <w:rFonts w:ascii="Arial" w:hAnsi="Arial" w:cs="Arial"/>
                        <w:sz w:val="16"/>
                        <w:szCs w:val="16"/>
                      </w:rPr>
                      <w:t xml:space="preserve"> is wired to the </w:t>
                    </w:r>
                    <w:r w:rsidR="00ED16E3" w:rsidRPr="00ED16E3">
                      <w:rPr>
                        <w:rFonts w:ascii="Courier New" w:hAnsi="Courier New" w:cs="Courier New"/>
                        <w:sz w:val="16"/>
                        <w:szCs w:val="16"/>
                      </w:rPr>
                      <w:t>Case Structure</w:t>
                    </w:r>
                    <w:r w:rsidR="00ED16E3">
                      <w:rPr>
                        <w:rFonts w:ascii="Arial" w:hAnsi="Arial" w:cs="Arial"/>
                        <w:sz w:val="16"/>
                        <w:szCs w:val="16"/>
                      </w:rPr>
                      <w:t>.</w:t>
                    </w:r>
                    <w:r w:rsidR="004D1E99">
                      <w:rPr>
                        <w:rFonts w:ascii="Arial" w:hAnsi="Arial" w:cs="Arial"/>
                        <w:sz w:val="16"/>
                        <w:szCs w:val="16"/>
                      </w:rPr>
                      <w:t xml:space="preserve"> NB: </w:t>
                    </w:r>
                    <w:r w:rsidR="00530F3E">
                      <w:rPr>
                        <w:rFonts w:ascii="Arial" w:hAnsi="Arial" w:cs="Arial"/>
                        <w:sz w:val="16"/>
                        <w:szCs w:val="16"/>
                      </w:rPr>
                      <w:t xml:space="preserve">NB: </w:t>
                    </w:r>
                    <w:r w:rsidR="00530F3E" w:rsidRPr="00530F3E">
                      <w:rPr>
                        <w:rFonts w:ascii="Arial" w:hAnsi="Arial" w:cs="Arial"/>
                        <w:b/>
                        <w:color w:val="FF0000"/>
                        <w:sz w:val="16"/>
                        <w:szCs w:val="16"/>
                      </w:rPr>
                      <w:t>The figure here is correct</w:t>
                    </w:r>
                    <w:r w:rsidR="00530F3E">
                      <w:rPr>
                        <w:rFonts w:ascii="Arial" w:hAnsi="Arial" w:cs="Arial"/>
                        <w:sz w:val="16"/>
                        <w:szCs w:val="16"/>
                      </w:rPr>
                      <w:t>; it incorporated the aforementioned errata</w:t>
                    </w:r>
                  </w:p>
                  <w:p w:rsidR="004D0840" w:rsidRDefault="004D0840"/>
                  <w:p w:rsidR="004D0840" w:rsidRDefault="004D0840"/>
                </w:txbxContent>
              </v:textbox>
            </v:shape>
            <v:shape id="_x0000_s1337" type="#_x0000_t202" style="position:absolute;left:1770;top:1569;width:9000;height:5571" stroked="f">
              <v:textbox>
                <w:txbxContent>
                  <w:p w:rsidR="006B19A1" w:rsidRDefault="00530F3E">
                    <w:r>
                      <w:rPr>
                        <w:noProof/>
                      </w:rPr>
                      <w:drawing>
                        <wp:inline distT="0" distB="0" distL="0" distR="0" wp14:anchorId="29BA31D6" wp14:editId="6716A88B">
                          <wp:extent cx="5214026" cy="3415094"/>
                          <wp:effectExtent l="0" t="0" r="0" b="0"/>
                          <wp:docPr id="2" name="Picture 2" descr="N:\development - nxtLabviewSystemIdentification\concept2-freefall\correctBlockDiagramTr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evelopment - nxtLabviewSystemIdentification\concept2-freefall\correctBlockDiagramTru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4280" cy="3415260"/>
                                  </a:xfrm>
                                  <a:prstGeom prst="rect">
                                    <a:avLst/>
                                  </a:prstGeom>
                                  <a:noFill/>
                                  <a:ln>
                                    <a:noFill/>
                                  </a:ln>
                                </pic:spPr>
                              </pic:pic>
                            </a:graphicData>
                          </a:graphic>
                        </wp:inline>
                      </w:drawing>
                    </w:r>
                  </w:p>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p w:rsidR="006B19A1" w:rsidRDefault="006B19A1"/>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350" type="#_x0000_t67" style="position:absolute;left:7399;top:2865;width:353;height:781;rotation:1293472fd" fillcolor="red" strokecolor="red">
              <v:textbox style="layout-flow:vertical-ideographic"/>
            </v:shape>
            <v:shape id="_x0000_s1351" type="#_x0000_t67" style="position:absolute;left:4780;top:4855;width:353;height:531;rotation:8953204fd" fillcolor="red" strokecolor="red">
              <v:textbox style="layout-flow:vertical-ideographic"/>
            </v:shape>
          </v:group>
        </w:pict>
      </w: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2A708E" w:rsidRDefault="002A708E">
      <w:pPr>
        <w:rPr>
          <w:rFonts w:ascii="Arial" w:hAnsi="Arial" w:cs="Arial"/>
          <w:sz w:val="20"/>
        </w:rPr>
      </w:pPr>
    </w:p>
    <w:p w:rsidR="002A708E" w:rsidRDefault="002A708E">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7132B3">
      <w:pPr>
        <w:rPr>
          <w:rFonts w:ascii="Arial" w:hAnsi="Arial" w:cs="Arial"/>
          <w:sz w:val="20"/>
        </w:rPr>
      </w:pPr>
    </w:p>
    <w:p w:rsidR="007132B3" w:rsidRDefault="004316E9">
      <w:pPr>
        <w:rPr>
          <w:rFonts w:ascii="Arial" w:hAnsi="Arial" w:cs="Arial"/>
          <w:sz w:val="20"/>
        </w:rPr>
      </w:pPr>
      <w:r>
        <w:rPr>
          <w:rFonts w:ascii="Arial" w:hAnsi="Arial" w:cs="Arial"/>
          <w:noProof/>
          <w:sz w:val="20"/>
        </w:rPr>
        <w:pict>
          <v:shape id="_x0000_s1338" type="#_x0000_t202" style="position:absolute;margin-left:-1.5pt;margin-top:1.1pt;width:424.95pt;height:278.85pt;z-index:251815424;mso-wrap-style:none" o:regroupid="5" stroked="f">
            <v:textbox>
              <w:txbxContent>
                <w:p w:rsidR="00ED16E3" w:rsidRDefault="00530F3E">
                  <w:r>
                    <w:rPr>
                      <w:noProof/>
                    </w:rPr>
                    <w:drawing>
                      <wp:inline distT="0" distB="0" distL="0" distR="0" wp14:anchorId="54C2AB54" wp14:editId="4B339580">
                        <wp:extent cx="5214026" cy="3415094"/>
                        <wp:effectExtent l="0" t="0" r="0" b="0"/>
                        <wp:docPr id="3" name="Picture 3" descr="N:\development - nxtLabviewSystemIdentification\concept2-freefall\correctBlockDiagramFa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velopment - nxtLabviewSystemIdentification\concept2-freefall\correctBlockDiagramFals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4278" cy="3415259"/>
                                </a:xfrm>
                                <a:prstGeom prst="rect">
                                  <a:avLst/>
                                </a:prstGeom>
                                <a:noFill/>
                                <a:ln>
                                  <a:noFill/>
                                </a:ln>
                              </pic:spPr>
                            </pic:pic>
                          </a:graphicData>
                        </a:graphic>
                      </wp:inline>
                    </w:drawing>
                  </w:r>
                </w:p>
              </w:txbxContent>
            </v:textbox>
          </v:shape>
        </w:pict>
      </w:r>
      <w:r>
        <w:rPr>
          <w:rFonts w:ascii="Arial" w:hAnsi="Arial" w:cs="Arial"/>
          <w:noProof/>
          <w:sz w:val="20"/>
        </w:rPr>
        <w:pict>
          <v:shape id="_x0000_s1310" type="#_x0000_t202" style="position:absolute;margin-left:-1.5pt;margin-top:1.1pt;width:444.75pt;height:312.5pt;z-index:251814400" o:regroupid="5" stroked="f">
            <v:textbox style="mso-next-textbox:#_x0000_s1310">
              <w:txbxContent>
                <w:p w:rsidR="000542E8" w:rsidRDefault="000542E8"/>
                <w:p w:rsidR="000542E8" w:rsidRDefault="000542E8"/>
                <w:p w:rsidR="000542E8" w:rsidRDefault="000542E8"/>
                <w:p w:rsidR="000542E8" w:rsidRDefault="000542E8"/>
                <w:p w:rsidR="000542E8" w:rsidRDefault="000542E8"/>
                <w:p w:rsidR="000542E8" w:rsidRDefault="000542E8"/>
                <w:p w:rsidR="000542E8" w:rsidRDefault="000542E8"/>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ED16E3" w:rsidRDefault="00ED16E3" w:rsidP="000542E8">
                  <w:pPr>
                    <w:rPr>
                      <w:rFonts w:ascii="Arial" w:hAnsi="Arial" w:cs="Arial"/>
                      <w:b/>
                      <w:sz w:val="16"/>
                      <w:szCs w:val="16"/>
                    </w:rPr>
                  </w:pPr>
                </w:p>
                <w:p w:rsidR="004D1E99" w:rsidRDefault="000542E8" w:rsidP="004D1E99">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sidR="00ED16E3">
                    <w:rPr>
                      <w:rFonts w:ascii="Arial" w:hAnsi="Arial" w:cs="Arial"/>
                      <w:b/>
                      <w:sz w:val="16"/>
                      <w:szCs w:val="16"/>
                    </w:rPr>
                    <w:t>2C</w:t>
                  </w:r>
                  <w:r w:rsidRPr="00705BFC">
                    <w:rPr>
                      <w:rFonts w:ascii="Arial" w:hAnsi="Arial" w:cs="Arial"/>
                      <w:b/>
                      <w:sz w:val="16"/>
                      <w:szCs w:val="16"/>
                    </w:rPr>
                    <w:t>:</w:t>
                  </w:r>
                  <w:r w:rsidRPr="00705BFC">
                    <w:rPr>
                      <w:rFonts w:ascii="Arial" w:hAnsi="Arial" w:cs="Arial"/>
                      <w:sz w:val="16"/>
                      <w:szCs w:val="16"/>
                    </w:rPr>
                    <w:t xml:space="preserve"> </w:t>
                  </w:r>
                  <w:r w:rsidR="00ED16E3">
                    <w:rPr>
                      <w:rFonts w:ascii="Arial" w:hAnsi="Arial" w:cs="Arial"/>
                      <w:sz w:val="16"/>
                      <w:szCs w:val="16"/>
                    </w:rPr>
                    <w:t xml:space="preserve">For the Case Structure’s </w:t>
                  </w:r>
                  <w:proofErr w:type="gramStart"/>
                  <w:r w:rsidR="00ED16E3" w:rsidRPr="00ED16E3">
                    <w:rPr>
                      <w:rFonts w:ascii="Courier New" w:hAnsi="Courier New" w:cs="Courier New"/>
                      <w:sz w:val="16"/>
                      <w:szCs w:val="16"/>
                    </w:rPr>
                    <w:t>False</w:t>
                  </w:r>
                  <w:proofErr w:type="gramEnd"/>
                  <w:r w:rsidR="00ED16E3">
                    <w:rPr>
                      <w:rFonts w:ascii="Arial" w:hAnsi="Arial" w:cs="Arial"/>
                      <w:sz w:val="16"/>
                      <w:szCs w:val="16"/>
                    </w:rPr>
                    <w:t xml:space="preserve"> condition, a </w:t>
                  </w:r>
                  <w:r w:rsidR="00ED16E3" w:rsidRPr="00ED16E3">
                    <w:rPr>
                      <w:rFonts w:ascii="Courier New" w:hAnsi="Courier New" w:cs="Courier New"/>
                      <w:sz w:val="16"/>
                      <w:szCs w:val="16"/>
                    </w:rPr>
                    <w:t>numeric constant</w:t>
                  </w:r>
                  <w:r w:rsidR="00ED16E3">
                    <w:rPr>
                      <w:rFonts w:ascii="Arial" w:hAnsi="Arial" w:cs="Arial"/>
                      <w:sz w:val="16"/>
                      <w:szCs w:val="16"/>
                    </w:rPr>
                    <w:t xml:space="preserve"> of zero is fed into the motor input (</w:t>
                  </w:r>
                  <w:r w:rsidR="00ED16E3" w:rsidRPr="00ED16E3">
                    <w:rPr>
                      <w:rFonts w:ascii="Courier New" w:hAnsi="Courier New" w:cs="Courier New"/>
                      <w:sz w:val="16"/>
                      <w:szCs w:val="16"/>
                    </w:rPr>
                    <w:t>Power</w:t>
                  </w:r>
                  <w:r w:rsidR="00ED16E3">
                    <w:rPr>
                      <w:rFonts w:ascii="Arial" w:hAnsi="Arial" w:cs="Arial"/>
                      <w:sz w:val="16"/>
                      <w:szCs w:val="16"/>
                    </w:rPr>
                    <w:t xml:space="preserve"> block). </w:t>
                  </w:r>
                  <w:r w:rsidR="00530F3E">
                    <w:rPr>
                      <w:rFonts w:ascii="Arial" w:hAnsi="Arial" w:cs="Arial"/>
                      <w:sz w:val="16"/>
                      <w:szCs w:val="16"/>
                    </w:rPr>
                    <w:t xml:space="preserve">NB: </w:t>
                  </w:r>
                  <w:r w:rsidR="00530F3E" w:rsidRPr="00530F3E">
                    <w:rPr>
                      <w:rFonts w:ascii="Arial" w:hAnsi="Arial" w:cs="Arial"/>
                      <w:b/>
                      <w:color w:val="FF0000"/>
                      <w:sz w:val="16"/>
                      <w:szCs w:val="16"/>
                    </w:rPr>
                    <w:t xml:space="preserve">The figure here is </w:t>
                  </w:r>
                  <w:r w:rsidR="004D1E99" w:rsidRPr="00530F3E">
                    <w:rPr>
                      <w:rFonts w:ascii="Arial" w:hAnsi="Arial" w:cs="Arial"/>
                      <w:b/>
                      <w:color w:val="FF0000"/>
                      <w:sz w:val="16"/>
                      <w:szCs w:val="16"/>
                    </w:rPr>
                    <w:t>correct</w:t>
                  </w:r>
                  <w:r w:rsidR="00530F3E">
                    <w:rPr>
                      <w:rFonts w:ascii="Arial" w:hAnsi="Arial" w:cs="Arial"/>
                      <w:sz w:val="16"/>
                      <w:szCs w:val="16"/>
                    </w:rPr>
                    <w:t>; it incorporated the aforementioned errata</w:t>
                  </w:r>
                </w:p>
                <w:p w:rsidR="000542E8" w:rsidRDefault="000542E8" w:rsidP="000542E8">
                  <w:pPr>
                    <w:rPr>
                      <w:rFonts w:ascii="Arial" w:hAnsi="Arial" w:cs="Arial"/>
                      <w:sz w:val="16"/>
                      <w:szCs w:val="16"/>
                    </w:rPr>
                  </w:pPr>
                </w:p>
              </w:txbxContent>
            </v:textbox>
          </v:shape>
        </w:pict>
      </w: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4D0840" w:rsidRDefault="004D0840">
      <w:pPr>
        <w:rPr>
          <w:rFonts w:ascii="Arial" w:hAnsi="Arial" w:cs="Arial"/>
          <w:sz w:val="20"/>
        </w:rPr>
      </w:pPr>
    </w:p>
    <w:p w:rsidR="000C59F2" w:rsidRDefault="000C59F2">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ED16E3" w:rsidRDefault="00ED16E3">
      <w:pPr>
        <w:rPr>
          <w:rFonts w:ascii="Arial" w:hAnsi="Arial" w:cs="Arial"/>
          <w:b/>
          <w:sz w:val="20"/>
        </w:rPr>
      </w:pPr>
    </w:p>
    <w:p w:rsidR="002E4ED8" w:rsidRDefault="00C864ED">
      <w:pPr>
        <w:rPr>
          <w:rFonts w:ascii="Arial" w:hAnsi="Arial" w:cs="Arial"/>
          <w:sz w:val="20"/>
        </w:rPr>
      </w:pPr>
      <w:r w:rsidRPr="00C864ED">
        <w:rPr>
          <w:rFonts w:ascii="Arial" w:hAnsi="Arial" w:cs="Arial"/>
          <w:b/>
          <w:sz w:val="20"/>
        </w:rPr>
        <w:t>Step 3:</w:t>
      </w:r>
      <w:r>
        <w:rPr>
          <w:rFonts w:ascii="Arial" w:hAnsi="Arial" w:cs="Arial"/>
          <w:sz w:val="20"/>
        </w:rPr>
        <w:t xml:space="preserve"> </w:t>
      </w:r>
      <w:r w:rsidR="000C59F2">
        <w:rPr>
          <w:rFonts w:ascii="Arial" w:hAnsi="Arial" w:cs="Arial"/>
          <w:sz w:val="20"/>
        </w:rPr>
        <w:t>Execution</w:t>
      </w:r>
    </w:p>
    <w:p w:rsidR="000C59F2" w:rsidRDefault="000C59F2" w:rsidP="00CF39A8">
      <w:pPr>
        <w:jc w:val="both"/>
        <w:rPr>
          <w:rFonts w:ascii="Arial" w:hAnsi="Arial" w:cs="Arial"/>
          <w:sz w:val="20"/>
        </w:rPr>
      </w:pPr>
      <w:r>
        <w:rPr>
          <w:rFonts w:ascii="Arial" w:hAnsi="Arial" w:cs="Arial"/>
          <w:sz w:val="20"/>
        </w:rPr>
        <w:t xml:space="preserve">A step response will be performed on the LEGO DCP (see </w:t>
      </w:r>
      <w:r w:rsidRPr="000C59F2">
        <w:rPr>
          <w:rFonts w:ascii="Arial" w:hAnsi="Arial" w:cs="Arial"/>
          <w:b/>
          <w:sz w:val="20"/>
        </w:rPr>
        <w:t xml:space="preserve">Figure </w:t>
      </w:r>
      <w:r w:rsidR="00E97A81">
        <w:rPr>
          <w:rFonts w:ascii="Arial" w:hAnsi="Arial" w:cs="Arial"/>
          <w:b/>
          <w:sz w:val="20"/>
        </w:rPr>
        <w:t>1-</w:t>
      </w:r>
      <w:r w:rsidRPr="000C59F2">
        <w:rPr>
          <w:rFonts w:ascii="Arial" w:hAnsi="Arial" w:cs="Arial"/>
          <w:b/>
          <w:sz w:val="20"/>
        </w:rPr>
        <w:t>3A</w:t>
      </w:r>
      <w:r>
        <w:rPr>
          <w:rFonts w:ascii="Arial" w:hAnsi="Arial" w:cs="Arial"/>
          <w:sz w:val="20"/>
        </w:rPr>
        <w:t>).  The above block diagram shows the angle sensor and motor connections.  Thus, connect your NXT cable from the Hi Technic Sensor to the Port 1 of the NXT and your spliced NXT cable to Port A of the NXT.</w:t>
      </w:r>
    </w:p>
    <w:p w:rsidR="000C59F2" w:rsidRDefault="000C59F2" w:rsidP="00CF39A8">
      <w:pPr>
        <w:jc w:val="both"/>
        <w:rPr>
          <w:rFonts w:ascii="Arial" w:hAnsi="Arial" w:cs="Arial"/>
          <w:sz w:val="20"/>
        </w:rPr>
      </w:pPr>
      <w:r>
        <w:rPr>
          <w:rFonts w:ascii="Arial" w:hAnsi="Arial" w:cs="Arial"/>
          <w:sz w:val="20"/>
        </w:rPr>
        <w:t>Since this program will activate the motor-prop, make sure to clear any obstacles the pendulum could possibly hit.  Execute the program</w:t>
      </w:r>
      <w:r w:rsidR="00CF39A8">
        <w:rPr>
          <w:rFonts w:ascii="Arial" w:hAnsi="Arial" w:cs="Arial"/>
          <w:sz w:val="20"/>
        </w:rPr>
        <w:t xml:space="preserve"> (</w:t>
      </w:r>
      <w:r w:rsidR="00CF39A8" w:rsidRPr="00751281">
        <w:rPr>
          <w:rFonts w:ascii="Courier New" w:hAnsi="Courier New" w:cs="Courier New"/>
          <w:sz w:val="20"/>
        </w:rPr>
        <w:t>nxtLabviewLegoDcpSystemId1_0.vi</w:t>
      </w:r>
      <w:r w:rsidR="00CF39A8">
        <w:rPr>
          <w:rFonts w:ascii="Courier New" w:hAnsi="Courier New" w:cs="Courier New"/>
          <w:sz w:val="20"/>
        </w:rPr>
        <w:t>)</w:t>
      </w:r>
      <w:r>
        <w:rPr>
          <w:rFonts w:ascii="Arial" w:hAnsi="Arial" w:cs="Arial"/>
          <w:sz w:val="20"/>
        </w:rPr>
        <w:t xml:space="preserve"> and observe the waveform chart.  Toggling on the switch will send 50% power to the motor and the pendulum will start to rotate clockwise.  Toggling off the switch stops the motor.  Repeat toggling on and off to ensure the LEGO DCP and your program is working as expected</w:t>
      </w:r>
      <w:r w:rsidR="00BC1C6F">
        <w:rPr>
          <w:rFonts w:ascii="Arial" w:hAnsi="Arial" w:cs="Arial"/>
          <w:sz w:val="20"/>
        </w:rPr>
        <w:t xml:space="preserve"> (</w:t>
      </w:r>
      <w:r w:rsidR="00BC1C6F" w:rsidRPr="00BC1C6F">
        <w:rPr>
          <w:rFonts w:ascii="Arial" w:hAnsi="Arial" w:cs="Arial"/>
          <w:b/>
          <w:sz w:val="20"/>
        </w:rPr>
        <w:t xml:space="preserve">Figure </w:t>
      </w:r>
      <w:r w:rsidR="00E97A81">
        <w:rPr>
          <w:rFonts w:ascii="Arial" w:hAnsi="Arial" w:cs="Arial"/>
          <w:b/>
          <w:sz w:val="20"/>
        </w:rPr>
        <w:t>1-</w:t>
      </w:r>
      <w:r w:rsidR="00BC1C6F" w:rsidRPr="00BC1C6F">
        <w:rPr>
          <w:rFonts w:ascii="Arial" w:hAnsi="Arial" w:cs="Arial"/>
          <w:b/>
          <w:sz w:val="20"/>
        </w:rPr>
        <w:t>3B</w:t>
      </w:r>
      <w:r w:rsidR="00BC1C6F">
        <w:rPr>
          <w:rFonts w:ascii="Arial" w:hAnsi="Arial" w:cs="Arial"/>
          <w:sz w:val="20"/>
        </w:rPr>
        <w:t>)</w:t>
      </w:r>
      <w:r>
        <w:rPr>
          <w:rFonts w:ascii="Arial" w:hAnsi="Arial" w:cs="Arial"/>
          <w:sz w:val="20"/>
        </w:rPr>
        <w:t>.</w:t>
      </w:r>
    </w:p>
    <w:p w:rsidR="000C59F2" w:rsidRDefault="000C59F2" w:rsidP="00CF39A8">
      <w:pPr>
        <w:jc w:val="both"/>
        <w:rPr>
          <w:rFonts w:ascii="Arial" w:hAnsi="Arial" w:cs="Arial"/>
          <w:sz w:val="20"/>
        </w:rPr>
      </w:pPr>
      <w:r>
        <w:rPr>
          <w:rFonts w:ascii="Arial" w:hAnsi="Arial" w:cs="Arial"/>
          <w:sz w:val="20"/>
        </w:rPr>
        <w:t xml:space="preserve">Hit the front panel’s </w:t>
      </w:r>
      <w:r w:rsidRPr="00BC1C6F">
        <w:rPr>
          <w:rFonts w:ascii="Courier New" w:hAnsi="Courier New" w:cs="Courier New"/>
          <w:sz w:val="20"/>
        </w:rPr>
        <w:t>Stop</w:t>
      </w:r>
      <w:r>
        <w:rPr>
          <w:rFonts w:ascii="Arial" w:hAnsi="Arial" w:cs="Arial"/>
          <w:sz w:val="20"/>
        </w:rPr>
        <w:t xml:space="preserve"> button.  A pop up box will pr</w:t>
      </w:r>
      <w:r w:rsidR="004761D1">
        <w:rPr>
          <w:rFonts w:ascii="Arial" w:hAnsi="Arial" w:cs="Arial"/>
          <w:sz w:val="20"/>
        </w:rPr>
        <w:t xml:space="preserve">ompt you to enter a file name.  For example, saving as </w:t>
      </w:r>
      <w:r w:rsidR="004761D1" w:rsidRPr="00985F80">
        <w:rPr>
          <w:rFonts w:ascii="Courier New" w:hAnsi="Courier New" w:cs="Courier New"/>
          <w:b/>
          <w:color w:val="FF0000"/>
          <w:sz w:val="20"/>
        </w:rPr>
        <w:t>systemId-110918-07H41M.csv</w:t>
      </w:r>
      <w:r w:rsidR="004761D1">
        <w:rPr>
          <w:rFonts w:ascii="Arial" w:hAnsi="Arial" w:cs="Arial"/>
          <w:sz w:val="20"/>
        </w:rPr>
        <w:t xml:space="preserve"> suggests the data was saved on 11/09/18 and 7:41 AM as comma-separated values (CSV) file format.</w:t>
      </w:r>
    </w:p>
    <w:p w:rsidR="004761D1" w:rsidRDefault="004761D1" w:rsidP="00CF39A8">
      <w:pPr>
        <w:jc w:val="both"/>
        <w:rPr>
          <w:rFonts w:ascii="Arial" w:hAnsi="Arial" w:cs="Arial"/>
          <w:sz w:val="20"/>
        </w:rPr>
      </w:pPr>
      <w:r>
        <w:rPr>
          <w:rFonts w:ascii="Arial" w:hAnsi="Arial" w:cs="Arial"/>
          <w:sz w:val="20"/>
        </w:rPr>
        <w:t>Opening this CSV file with Excel and plotting the values (</w:t>
      </w:r>
      <w:r w:rsidR="00BC1C6F">
        <w:rPr>
          <w:rFonts w:ascii="Arial" w:hAnsi="Arial" w:cs="Arial"/>
          <w:b/>
          <w:sz w:val="20"/>
        </w:rPr>
        <w:t xml:space="preserve">Figure </w:t>
      </w:r>
      <w:r w:rsidR="00E97A81">
        <w:rPr>
          <w:rFonts w:ascii="Arial" w:hAnsi="Arial" w:cs="Arial"/>
          <w:b/>
          <w:sz w:val="20"/>
        </w:rPr>
        <w:t>1-</w:t>
      </w:r>
      <w:r w:rsidR="00BC1C6F">
        <w:rPr>
          <w:rFonts w:ascii="Arial" w:hAnsi="Arial" w:cs="Arial"/>
          <w:b/>
          <w:sz w:val="20"/>
        </w:rPr>
        <w:t>3C</w:t>
      </w:r>
      <w:r>
        <w:rPr>
          <w:rFonts w:ascii="Arial" w:hAnsi="Arial" w:cs="Arial"/>
          <w:sz w:val="20"/>
        </w:rPr>
        <w:t xml:space="preserve">) yields what was captured and displayed on the front panel’s XY chart </w:t>
      </w:r>
    </w:p>
    <w:p w:rsidR="0017492D" w:rsidRDefault="004316E9">
      <w:pPr>
        <w:rPr>
          <w:rFonts w:ascii="Arial" w:hAnsi="Arial" w:cs="Arial"/>
          <w:b/>
          <w:sz w:val="20"/>
        </w:rPr>
      </w:pPr>
      <w:r>
        <w:rPr>
          <w:rFonts w:ascii="Arial" w:hAnsi="Arial" w:cs="Arial"/>
          <w:b/>
          <w:noProof/>
          <w:sz w:val="20"/>
        </w:rPr>
        <w:pict>
          <v:shape id="_x0000_s1340" type="#_x0000_t202" style="position:absolute;margin-left:24.75pt;margin-top:.6pt;width:374.25pt;height:207.5pt;z-index:251804160" stroked="f">
            <v:textbox>
              <w:txbxContent>
                <w:p w:rsidR="00ED16E3" w:rsidRDefault="0055762E" w:rsidP="0055762E">
                  <w:pPr>
                    <w:jc w:val="center"/>
                  </w:pPr>
                  <w:r>
                    <w:rPr>
                      <w:noProof/>
                    </w:rPr>
                    <w:drawing>
                      <wp:inline distT="0" distB="0" distL="0" distR="0" wp14:anchorId="3B3B5DC4" wp14:editId="6F88F30E">
                        <wp:extent cx="4505325" cy="253428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LegoDcpSetup.jpg"/>
                                <pic:cNvPicPr/>
                              </pic:nvPicPr>
                              <pic:blipFill>
                                <a:blip r:embed="rId14">
                                  <a:extLst>
                                    <a:ext uri="{28A0092B-C50C-407E-A947-70E740481C1C}">
                                      <a14:useLocalDpi xmlns:a14="http://schemas.microsoft.com/office/drawing/2010/main" val="0"/>
                                    </a:ext>
                                  </a:extLst>
                                </a:blip>
                                <a:stretch>
                                  <a:fillRect/>
                                </a:stretch>
                              </pic:blipFill>
                              <pic:spPr>
                                <a:xfrm>
                                  <a:off x="0" y="0"/>
                                  <a:ext cx="4505325" cy="2534285"/>
                                </a:xfrm>
                                <a:prstGeom prst="rect">
                                  <a:avLst/>
                                </a:prstGeom>
                              </pic:spPr>
                            </pic:pic>
                          </a:graphicData>
                        </a:graphic>
                      </wp:inline>
                    </w:drawing>
                  </w:r>
                </w:p>
                <w:p w:rsidR="00ED16E3" w:rsidRDefault="00ED16E3"/>
                <w:p w:rsidR="00ED16E3" w:rsidRDefault="00ED16E3"/>
                <w:p w:rsidR="00ED16E3" w:rsidRDefault="00ED16E3"/>
                <w:p w:rsidR="00ED16E3" w:rsidRDefault="00ED16E3"/>
                <w:p w:rsidR="00ED16E3" w:rsidRDefault="00ED16E3"/>
                <w:p w:rsidR="00ED16E3" w:rsidRDefault="00ED16E3"/>
                <w:p w:rsidR="00ED16E3" w:rsidRDefault="00ED16E3"/>
                <w:p w:rsidR="00ED16E3" w:rsidRDefault="00ED16E3"/>
              </w:txbxContent>
            </v:textbox>
          </v:shape>
        </w:pict>
      </w:r>
      <w:r>
        <w:rPr>
          <w:rFonts w:ascii="Arial" w:hAnsi="Arial" w:cs="Arial"/>
          <w:b/>
          <w:noProof/>
          <w:sz w:val="20"/>
        </w:rPr>
        <w:pict>
          <v:shape id="_x0000_s1313" type="#_x0000_t202" style="position:absolute;margin-left:0;margin-top:.6pt;width:423pt;height:251.25pt;z-index:251775488" stroked="f">
            <v:textbox>
              <w:txbxContent>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p w:rsidR="0017492D" w:rsidRDefault="0017492D" w:rsidP="0017492D">
                  <w:pPr>
                    <w:rPr>
                      <w:rFonts w:ascii="Arial" w:hAnsi="Arial" w:cs="Arial"/>
                      <w:b/>
                      <w:sz w:val="16"/>
                      <w:szCs w:val="16"/>
                    </w:rPr>
                  </w:pPr>
                </w:p>
                <w:p w:rsidR="0017492D" w:rsidRDefault="0017492D" w:rsidP="0017492D">
                  <w:pPr>
                    <w:rPr>
                      <w:rFonts w:ascii="Arial" w:hAnsi="Arial" w:cs="Arial"/>
                      <w:b/>
                      <w:sz w:val="16"/>
                      <w:szCs w:val="16"/>
                    </w:rPr>
                  </w:pPr>
                </w:p>
                <w:p w:rsidR="0017492D" w:rsidRDefault="0017492D" w:rsidP="0017492D">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Pr>
                      <w:rFonts w:ascii="Arial" w:hAnsi="Arial" w:cs="Arial"/>
                      <w:b/>
                      <w:sz w:val="16"/>
                      <w:szCs w:val="16"/>
                    </w:rPr>
                    <w:t>3</w:t>
                  </w:r>
                  <w:r w:rsidR="0055762E">
                    <w:rPr>
                      <w:rFonts w:ascii="Arial" w:hAnsi="Arial" w:cs="Arial"/>
                      <w:b/>
                      <w:sz w:val="16"/>
                      <w:szCs w:val="16"/>
                    </w:rPr>
                    <w:t>A</w:t>
                  </w:r>
                  <w:r w:rsidRPr="00705BFC">
                    <w:rPr>
                      <w:rFonts w:ascii="Arial" w:hAnsi="Arial" w:cs="Arial"/>
                      <w:b/>
                      <w:sz w:val="16"/>
                      <w:szCs w:val="16"/>
                    </w:rPr>
                    <w:t>:</w:t>
                  </w:r>
                  <w:r w:rsidRPr="00705BFC">
                    <w:rPr>
                      <w:rFonts w:ascii="Arial" w:hAnsi="Arial" w:cs="Arial"/>
                      <w:sz w:val="16"/>
                      <w:szCs w:val="16"/>
                    </w:rPr>
                    <w:t xml:space="preserve"> </w:t>
                  </w:r>
                  <w:r w:rsidR="0055762E">
                    <w:rPr>
                      <w:rFonts w:ascii="Arial" w:hAnsi="Arial" w:cs="Arial"/>
                      <w:sz w:val="16"/>
                      <w:szCs w:val="16"/>
                    </w:rPr>
                    <w:t>LEGO DCP connected to laptop.  Note: no obstacles in the pendulum’s pathway.  Angle sensor and Motor are connected to the Brick’s Port 1 and Port A respectively.</w:t>
                  </w:r>
                </w:p>
                <w:p w:rsidR="0017492D" w:rsidRDefault="0017492D"/>
                <w:p w:rsidR="0017492D" w:rsidRDefault="0017492D"/>
                <w:p w:rsidR="0017492D" w:rsidRDefault="0017492D"/>
                <w:p w:rsidR="0017492D" w:rsidRDefault="0017492D"/>
              </w:txbxContent>
            </v:textbox>
          </v:shape>
        </w:pict>
      </w: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17492D" w:rsidRDefault="0017492D">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55762E" w:rsidRDefault="0055762E">
      <w:pPr>
        <w:rPr>
          <w:rFonts w:ascii="Arial" w:hAnsi="Arial" w:cs="Arial"/>
          <w:b/>
          <w:sz w:val="20"/>
        </w:rPr>
      </w:pPr>
    </w:p>
    <w:p w:rsidR="0017492D" w:rsidRDefault="004316E9">
      <w:pPr>
        <w:rPr>
          <w:rFonts w:ascii="Arial" w:hAnsi="Arial" w:cs="Arial"/>
          <w:sz w:val="20"/>
        </w:rPr>
      </w:pPr>
      <w:r>
        <w:rPr>
          <w:rFonts w:ascii="Arial" w:hAnsi="Arial" w:cs="Arial"/>
          <w:noProof/>
          <w:sz w:val="20"/>
        </w:rPr>
        <w:pict>
          <v:shape id="_x0000_s1316" type="#_x0000_t202" style="position:absolute;margin-left:-1.5pt;margin-top:4pt;width:458.25pt;height:286.3pt;z-index:251778560" stroked="f">
            <v:textbox>
              <w:txbxContent>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815A31" w:rsidRDefault="00815A31"/>
                <w:p w:rsidR="00133DB0" w:rsidRDefault="00133DB0"/>
                <w:p w:rsidR="00133DB0" w:rsidRDefault="00815A31">
                  <w:pPr>
                    <w:rPr>
                      <w:rFonts w:ascii="Arial" w:hAnsi="Arial" w:cs="Arial"/>
                      <w:sz w:val="16"/>
                      <w:szCs w:val="16"/>
                    </w:rPr>
                  </w:pPr>
                  <w:r w:rsidRPr="00705BFC">
                    <w:rPr>
                      <w:rFonts w:ascii="Arial" w:hAnsi="Arial" w:cs="Arial"/>
                      <w:b/>
                      <w:sz w:val="16"/>
                      <w:szCs w:val="16"/>
                    </w:rPr>
                    <w:t>Figure</w:t>
                  </w:r>
                  <w:r>
                    <w:rPr>
                      <w:rFonts w:ascii="Arial" w:hAnsi="Arial" w:cs="Arial"/>
                      <w:b/>
                      <w:sz w:val="16"/>
                      <w:szCs w:val="16"/>
                    </w:rPr>
                    <w:t xml:space="preserve"> </w:t>
                  </w:r>
                  <w:r w:rsidR="00E97A81">
                    <w:rPr>
                      <w:rFonts w:ascii="Arial" w:hAnsi="Arial" w:cs="Arial"/>
                      <w:b/>
                      <w:sz w:val="16"/>
                      <w:szCs w:val="16"/>
                    </w:rPr>
                    <w:t>1-</w:t>
                  </w:r>
                  <w:r w:rsidR="00133DB0">
                    <w:rPr>
                      <w:rFonts w:ascii="Arial" w:hAnsi="Arial" w:cs="Arial"/>
                      <w:b/>
                      <w:sz w:val="16"/>
                      <w:szCs w:val="16"/>
                    </w:rPr>
                    <w:t>3</w:t>
                  </w:r>
                  <w:r w:rsidR="003409B8">
                    <w:rPr>
                      <w:rFonts w:ascii="Arial" w:hAnsi="Arial" w:cs="Arial"/>
                      <w:b/>
                      <w:sz w:val="16"/>
                      <w:szCs w:val="16"/>
                    </w:rPr>
                    <w:t>B</w:t>
                  </w:r>
                  <w:r w:rsidRPr="00705BFC">
                    <w:rPr>
                      <w:rFonts w:ascii="Arial" w:hAnsi="Arial" w:cs="Arial"/>
                      <w:b/>
                      <w:sz w:val="16"/>
                      <w:szCs w:val="16"/>
                    </w:rPr>
                    <w:t>:</w:t>
                  </w:r>
                  <w:r w:rsidRPr="00705BFC">
                    <w:rPr>
                      <w:rFonts w:ascii="Arial" w:hAnsi="Arial" w:cs="Arial"/>
                      <w:sz w:val="16"/>
                      <w:szCs w:val="16"/>
                    </w:rPr>
                    <w:t xml:space="preserve"> </w:t>
                  </w:r>
                  <w:r w:rsidR="00133DB0">
                    <w:rPr>
                      <w:rFonts w:ascii="Arial" w:hAnsi="Arial" w:cs="Arial"/>
                      <w:sz w:val="16"/>
                      <w:szCs w:val="16"/>
                    </w:rPr>
                    <w:t>Sequential photos from a video.  Top Row: Program is executed (left); pendulum at rest (middle); and switch toggled on and activates motor-prop (right).  Bottom Row: motor-prop generates thrust which raises pendulum and waveform chart provides real-time display of angle (left); toggling motor off, stops motor and pendulum returns to zero angle position (middle); toggling switch on again raises pendulum and waveform chart shows angle response (right).</w:t>
                  </w:r>
                </w:p>
              </w:txbxContent>
            </v:textbox>
          </v:shape>
        </w:pict>
      </w:r>
      <w:r>
        <w:rPr>
          <w:rFonts w:ascii="Arial" w:hAnsi="Arial" w:cs="Arial"/>
          <w:noProof/>
          <w:sz w:val="20"/>
        </w:rPr>
        <w:pict>
          <v:shape id="_x0000_s1343" type="#_x0000_t202" style="position:absolute;margin-left:302.45pt;margin-top:4pt;width:151.7pt;height:106.2pt;z-index:251807232;mso-wrap-style:none" stroked="f">
            <v:textbox>
              <w:txbxContent>
                <w:p w:rsidR="00133DB0" w:rsidRDefault="00133DB0">
                  <w:r>
                    <w:rPr>
                      <w:noProof/>
                    </w:rPr>
                    <w:drawing>
                      <wp:inline distT="0" distB="0" distL="0" distR="0" wp14:anchorId="0C323E03" wp14:editId="7E81B122">
                        <wp:extent cx="1734728" cy="1152525"/>
                        <wp:effectExtent l="0" t="0" r="0" b="0"/>
                        <wp:docPr id="244" name="Picture 244" descr="N:\development - nxtLabviewSystemIdentification\03b-dcpExecution03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development - nxtLabviewSystemIdentification\03b-dcpExecution03 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4728" cy="1152525"/>
                                </a:xfrm>
                                <a:prstGeom prst="rect">
                                  <a:avLst/>
                                </a:prstGeom>
                                <a:noFill/>
                                <a:ln>
                                  <a:noFill/>
                                </a:ln>
                              </pic:spPr>
                            </pic:pic>
                          </a:graphicData>
                        </a:graphic>
                      </wp:inline>
                    </w:drawing>
                  </w:r>
                </w:p>
              </w:txbxContent>
            </v:textbox>
          </v:shape>
        </w:pict>
      </w:r>
      <w:r>
        <w:rPr>
          <w:rFonts w:ascii="Arial" w:hAnsi="Arial" w:cs="Arial"/>
          <w:noProof/>
          <w:sz w:val="20"/>
        </w:rPr>
        <w:pict>
          <v:shape id="_x0000_s1342" type="#_x0000_t202" style="position:absolute;margin-left:150pt;margin-top:4pt;width:152.45pt;height:106.2pt;z-index:251806208" stroked="f">
            <v:textbox>
              <w:txbxContent>
                <w:p w:rsidR="00133DB0" w:rsidRDefault="00133DB0">
                  <w:r>
                    <w:rPr>
                      <w:noProof/>
                    </w:rPr>
                    <w:drawing>
                      <wp:inline distT="0" distB="0" distL="0" distR="0" wp14:anchorId="6E3BDEAB" wp14:editId="09DA437B">
                        <wp:extent cx="1723776" cy="1152525"/>
                        <wp:effectExtent l="0" t="0" r="0" b="0"/>
                        <wp:docPr id="242" name="Picture 242" descr="N:\development - nxtLabviewSystemIdentification\03b-dcpExecution02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development - nxtLabviewSystemIdentification\03b-dcpExecution02 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7778" cy="1155201"/>
                                </a:xfrm>
                                <a:prstGeom prst="rect">
                                  <a:avLst/>
                                </a:prstGeom>
                                <a:noFill/>
                                <a:ln>
                                  <a:noFill/>
                                </a:ln>
                              </pic:spPr>
                            </pic:pic>
                          </a:graphicData>
                        </a:graphic>
                      </wp:inline>
                    </w:drawing>
                  </w:r>
                </w:p>
              </w:txbxContent>
            </v:textbox>
          </v:shape>
        </w:pict>
      </w:r>
      <w:r>
        <w:rPr>
          <w:rFonts w:ascii="Arial" w:hAnsi="Arial" w:cs="Arial"/>
          <w:noProof/>
          <w:sz w:val="20"/>
        </w:rPr>
        <w:pict>
          <v:shape id="_x0000_s1341" type="#_x0000_t202" style="position:absolute;margin-left:-1.5pt;margin-top:4pt;width:151.5pt;height:106.2pt;z-index:251805184" stroked="f">
            <v:textbox style="mso-next-textbox:#_x0000_s1341">
              <w:txbxContent>
                <w:p w:rsidR="00133DB0" w:rsidRDefault="00133DB0">
                  <w:r>
                    <w:rPr>
                      <w:noProof/>
                    </w:rPr>
                    <w:drawing>
                      <wp:inline distT="0" distB="0" distL="0" distR="0" wp14:anchorId="59BCF568" wp14:editId="411F75B7">
                        <wp:extent cx="1724025" cy="1154929"/>
                        <wp:effectExtent l="0" t="0" r="0" b="0"/>
                        <wp:docPr id="246" name="Picture 246" descr="N:\development - nxtLabviewSystemIdentification\03b-dcpExecution01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development - nxtLabviewSystemIdentification\03b-dcpExecution01 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8052" cy="1157627"/>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4316E9">
      <w:pPr>
        <w:rPr>
          <w:rFonts w:ascii="Arial" w:hAnsi="Arial" w:cs="Arial"/>
          <w:sz w:val="20"/>
        </w:rPr>
      </w:pPr>
      <w:r>
        <w:rPr>
          <w:rFonts w:ascii="Arial" w:hAnsi="Arial" w:cs="Arial"/>
          <w:noProof/>
          <w:sz w:val="20"/>
        </w:rPr>
        <w:pict>
          <v:shape id="_x0000_s1346" type="#_x0000_t202" style="position:absolute;margin-left:302.45pt;margin-top:1.7pt;width:150.95pt;height:102.75pt;z-index:251810304;mso-wrap-style:none" stroked="f">
            <v:textbox>
              <w:txbxContent>
                <w:p w:rsidR="00133DB0" w:rsidRDefault="00133DB0">
                  <w:r>
                    <w:rPr>
                      <w:noProof/>
                    </w:rPr>
                    <w:drawing>
                      <wp:inline distT="0" distB="0" distL="0" distR="0" wp14:anchorId="162896FB" wp14:editId="2E34C884">
                        <wp:extent cx="1724025" cy="1152525"/>
                        <wp:effectExtent l="0" t="0" r="0" b="0"/>
                        <wp:docPr id="250" name="Picture 250" descr="N:\development - nxtLabviewSystemIdentification\03b-dcpExecution06 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development - nxtLabviewSystemIdentification\03b-dcpExecution06 5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r>
        <w:rPr>
          <w:rFonts w:ascii="Arial" w:hAnsi="Arial" w:cs="Arial"/>
          <w:noProof/>
          <w:sz w:val="20"/>
        </w:rPr>
        <w:pict>
          <v:shape id="_x0000_s1345" type="#_x0000_t202" style="position:absolute;margin-left:150pt;margin-top:1.7pt;width:151.7pt;height:102.75pt;z-index:251809280;mso-wrap-style:none" stroked="f">
            <v:textbox>
              <w:txbxContent>
                <w:p w:rsidR="00133DB0" w:rsidRDefault="00133DB0">
                  <w:r>
                    <w:rPr>
                      <w:noProof/>
                    </w:rPr>
                    <w:drawing>
                      <wp:inline distT="0" distB="0" distL="0" distR="0" wp14:anchorId="7AB20969" wp14:editId="1B1FF523">
                        <wp:extent cx="1733550" cy="1162050"/>
                        <wp:effectExtent l="0" t="0" r="0" b="0"/>
                        <wp:docPr id="249" name="Picture 249" descr="N:\development - nxtLabviewSystemIdentification\03b-dcpExecution05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development - nxtLabviewSystemIdentification\03b-dcpExecution05 4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3550" cy="1162050"/>
                                </a:xfrm>
                                <a:prstGeom prst="rect">
                                  <a:avLst/>
                                </a:prstGeom>
                                <a:noFill/>
                                <a:ln>
                                  <a:noFill/>
                                </a:ln>
                              </pic:spPr>
                            </pic:pic>
                          </a:graphicData>
                        </a:graphic>
                      </wp:inline>
                    </w:drawing>
                  </w:r>
                </w:p>
              </w:txbxContent>
            </v:textbox>
          </v:shape>
        </w:pict>
      </w:r>
      <w:r>
        <w:rPr>
          <w:rFonts w:ascii="Arial" w:hAnsi="Arial" w:cs="Arial"/>
          <w:noProof/>
          <w:sz w:val="20"/>
        </w:rPr>
        <w:pict>
          <v:shape id="_x0000_s1344" type="#_x0000_t202" style="position:absolute;margin-left:-1.5pt;margin-top:1.7pt;width:150.95pt;height:102.75pt;z-index:251808256;mso-wrap-style:none" stroked="f">
            <v:textbox>
              <w:txbxContent>
                <w:p w:rsidR="00133DB0" w:rsidRDefault="00133DB0">
                  <w:r>
                    <w:rPr>
                      <w:noProof/>
                    </w:rPr>
                    <w:drawing>
                      <wp:inline distT="0" distB="0" distL="0" distR="0" wp14:anchorId="0D9EB94A" wp14:editId="1D371637">
                        <wp:extent cx="1724025" cy="1152525"/>
                        <wp:effectExtent l="0" t="0" r="0" b="0"/>
                        <wp:docPr id="247" name="Picture 247" descr="N:\development - nxtLabviewSystemIdentification\03b-dcpExecution04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evelopment - nxtLabviewSystemIdentification\03b-dcpExecution04 2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152525"/>
                                </a:xfrm>
                                <a:prstGeom prst="rect">
                                  <a:avLst/>
                                </a:prstGeom>
                                <a:noFill/>
                                <a:ln>
                                  <a:noFill/>
                                </a:ln>
                              </pic:spPr>
                            </pic:pic>
                          </a:graphicData>
                        </a:graphic>
                      </wp:inline>
                    </w:drawing>
                  </w:r>
                </w:p>
              </w:txbxContent>
            </v:textbox>
          </v:shape>
        </w:pict>
      </w: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7492D" w:rsidRDefault="0017492D">
      <w:pPr>
        <w:rPr>
          <w:rFonts w:ascii="Arial" w:hAnsi="Arial" w:cs="Arial"/>
          <w:sz w:val="20"/>
        </w:rPr>
      </w:pPr>
    </w:p>
    <w:p w:rsidR="00133DB0" w:rsidRDefault="004316E9">
      <w:pPr>
        <w:rPr>
          <w:rFonts w:ascii="Arial" w:hAnsi="Arial" w:cs="Arial"/>
          <w:sz w:val="20"/>
        </w:rPr>
      </w:pPr>
      <w:r>
        <w:rPr>
          <w:rFonts w:ascii="Arial" w:hAnsi="Arial" w:cs="Arial"/>
          <w:b/>
          <w:noProof/>
          <w:sz w:val="20"/>
        </w:rPr>
        <w:pict>
          <v:shape id="_x0000_s1319" type="#_x0000_t202" style="position:absolute;margin-left:2.25pt;margin-top:5.2pt;width:427.5pt;height:362.75pt;z-index:251781632" stroked="f">
            <v:textbox>
              <w:txbxContent>
                <w:p w:rsidR="002E3863" w:rsidRDefault="002E3863"/>
                <w:p w:rsidR="002E3863" w:rsidRDefault="002E3863"/>
                <w:p w:rsidR="002E3863" w:rsidRDefault="002E3863"/>
                <w:p w:rsidR="002E3863" w:rsidRDefault="002E3863"/>
                <w:p w:rsidR="002E3863" w:rsidRDefault="002E3863"/>
                <w:p w:rsidR="002E3863" w:rsidRDefault="002E3863"/>
                <w:p w:rsidR="002E3863" w:rsidRDefault="002E3863"/>
                <w:p w:rsidR="003409B8" w:rsidRDefault="003409B8"/>
                <w:p w:rsidR="003409B8" w:rsidRDefault="003409B8"/>
                <w:p w:rsidR="003409B8" w:rsidRDefault="003409B8"/>
                <w:p w:rsidR="003409B8" w:rsidRDefault="003409B8"/>
                <w:p w:rsidR="00584822" w:rsidRDefault="00584822" w:rsidP="00584822">
                  <w:pPr>
                    <w:jc w:val="both"/>
                    <w:rPr>
                      <w:rFonts w:ascii="Arial" w:hAnsi="Arial" w:cs="Arial"/>
                      <w:b/>
                      <w:sz w:val="16"/>
                      <w:szCs w:val="16"/>
                    </w:rPr>
                  </w:pPr>
                </w:p>
                <w:p w:rsidR="002E3863" w:rsidRDefault="002E3863" w:rsidP="00584822">
                  <w:pPr>
                    <w:jc w:val="both"/>
                  </w:pPr>
                  <w:r w:rsidRPr="00705BFC">
                    <w:rPr>
                      <w:rFonts w:ascii="Arial" w:hAnsi="Arial" w:cs="Arial"/>
                      <w:b/>
                      <w:sz w:val="16"/>
                      <w:szCs w:val="16"/>
                    </w:rPr>
                    <w:t>Figure</w:t>
                  </w:r>
                  <w:r w:rsidR="003409B8">
                    <w:rPr>
                      <w:rFonts w:ascii="Arial" w:hAnsi="Arial" w:cs="Arial"/>
                      <w:b/>
                      <w:sz w:val="16"/>
                      <w:szCs w:val="16"/>
                    </w:rPr>
                    <w:t xml:space="preserve"> </w:t>
                  </w:r>
                  <w:r w:rsidR="00E97A81">
                    <w:rPr>
                      <w:rFonts w:ascii="Arial" w:hAnsi="Arial" w:cs="Arial"/>
                      <w:b/>
                      <w:sz w:val="16"/>
                      <w:szCs w:val="16"/>
                    </w:rPr>
                    <w:t>1-</w:t>
                  </w:r>
                  <w:r w:rsidR="003409B8">
                    <w:rPr>
                      <w:rFonts w:ascii="Arial" w:hAnsi="Arial" w:cs="Arial"/>
                      <w:b/>
                      <w:sz w:val="16"/>
                      <w:szCs w:val="16"/>
                    </w:rPr>
                    <w:t>3C</w:t>
                  </w:r>
                  <w:r w:rsidRPr="00705BFC">
                    <w:rPr>
                      <w:rFonts w:ascii="Arial" w:hAnsi="Arial" w:cs="Arial"/>
                      <w:b/>
                      <w:sz w:val="16"/>
                      <w:szCs w:val="16"/>
                    </w:rPr>
                    <w:t>:</w:t>
                  </w:r>
                  <w:r w:rsidRPr="00705BFC">
                    <w:rPr>
                      <w:rFonts w:ascii="Arial" w:hAnsi="Arial" w:cs="Arial"/>
                      <w:sz w:val="16"/>
                      <w:szCs w:val="16"/>
                    </w:rPr>
                    <w:t xml:space="preserve"> </w:t>
                  </w:r>
                  <w:r w:rsidR="003409B8">
                    <w:rPr>
                      <w:rFonts w:ascii="Arial" w:hAnsi="Arial" w:cs="Arial"/>
                      <w:sz w:val="16"/>
                      <w:szCs w:val="16"/>
                    </w:rPr>
                    <w:t>Opening the CSV file in Excel, and performing a scatter plot, shows the LEGO DCP’s angular response to a step input.  One sees (around 2.5 seconds) that apply 50% motor power (due to toggling the switch on), has the pendulum reach a peak angle (about 50 degrees) and oscillates to reach a steady-state angle of about 3</w:t>
                  </w:r>
                  <w:r w:rsidR="00A01E05">
                    <w:rPr>
                      <w:rFonts w:ascii="Arial" w:hAnsi="Arial" w:cs="Arial"/>
                      <w:sz w:val="16"/>
                      <w:szCs w:val="16"/>
                    </w:rPr>
                    <w:t>1</w:t>
                  </w:r>
                  <w:r w:rsidR="003409B8">
                    <w:rPr>
                      <w:rFonts w:ascii="Arial" w:hAnsi="Arial" w:cs="Arial"/>
                      <w:sz w:val="16"/>
                      <w:szCs w:val="16"/>
                    </w:rPr>
                    <w:t xml:space="preserve"> degrees.</w:t>
                  </w:r>
                  <w:r>
                    <w:rPr>
                      <w:rFonts w:ascii="Arial" w:hAnsi="Arial" w:cs="Arial"/>
                      <w:sz w:val="16"/>
                      <w:szCs w:val="16"/>
                    </w:rPr>
                    <w:t xml:space="preserve"> </w:t>
                  </w:r>
                </w:p>
              </w:txbxContent>
            </v:textbox>
          </v:shape>
        </w:pict>
      </w:r>
      <w:r>
        <w:rPr>
          <w:rFonts w:ascii="Arial" w:hAnsi="Arial" w:cs="Arial"/>
          <w:b/>
          <w:noProof/>
          <w:sz w:val="20"/>
        </w:rPr>
        <w:pict>
          <v:shape id="_x0000_s1347" type="#_x0000_t202" style="position:absolute;margin-left:11.25pt;margin-top:11.6pt;width:400.7pt;height:294.7pt;z-index:251811328;mso-wrap-style:none" stroked="f">
            <v:textbox>
              <w:txbxContent>
                <w:p w:rsidR="003409B8" w:rsidRDefault="003409B8">
                  <w:r>
                    <w:rPr>
                      <w:noProof/>
                    </w:rPr>
                    <w:drawing>
                      <wp:inline distT="0" distB="0" distL="0" distR="0" wp14:anchorId="3FF741C0" wp14:editId="0BA23C5E">
                        <wp:extent cx="4895850" cy="3581400"/>
                        <wp:effectExtent l="0" t="0" r="0" b="0"/>
                        <wp:docPr id="289" name="Picture 289" descr="N:\development - nxtLabviewSystemIdentification\03c-excelScreensh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development - nxtLabviewSystemIdentification\03c-excelScreensho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5850" cy="3581400"/>
                                </a:xfrm>
                                <a:prstGeom prst="rect">
                                  <a:avLst/>
                                </a:prstGeom>
                                <a:noFill/>
                                <a:ln>
                                  <a:noFill/>
                                </a:ln>
                              </pic:spPr>
                            </pic:pic>
                          </a:graphicData>
                        </a:graphic>
                      </wp:inline>
                    </w:drawing>
                  </w:r>
                </w:p>
              </w:txbxContent>
            </v:textbox>
          </v:shape>
        </w:pict>
      </w: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2E3863" w:rsidRDefault="002E3863" w:rsidP="00F73D04">
      <w:pPr>
        <w:jc w:val="both"/>
        <w:rPr>
          <w:rFonts w:ascii="Arial" w:hAnsi="Arial" w:cs="Arial"/>
          <w:b/>
          <w:sz w:val="20"/>
        </w:rPr>
      </w:pPr>
    </w:p>
    <w:p w:rsidR="00E4733B" w:rsidRDefault="00E4733B" w:rsidP="00394975">
      <w:pPr>
        <w:jc w:val="both"/>
        <w:rPr>
          <w:rFonts w:ascii="Arial" w:hAnsi="Arial" w:cs="Arial"/>
          <w:sz w:val="20"/>
          <w:szCs w:val="20"/>
        </w:rPr>
      </w:pPr>
    </w:p>
    <w:p w:rsidR="00E4733B" w:rsidRDefault="00E4733B"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3409B8" w:rsidRDefault="003409B8" w:rsidP="00394975">
      <w:pPr>
        <w:jc w:val="both"/>
        <w:rPr>
          <w:rFonts w:ascii="Arial" w:hAnsi="Arial" w:cs="Arial"/>
          <w:sz w:val="20"/>
          <w:szCs w:val="20"/>
        </w:rPr>
      </w:pPr>
    </w:p>
    <w:p w:rsidR="00CD213C" w:rsidRDefault="00CD213C" w:rsidP="00394975">
      <w:pPr>
        <w:jc w:val="both"/>
        <w:rPr>
          <w:rFonts w:ascii="Arial" w:hAnsi="Arial" w:cs="Arial"/>
          <w:sz w:val="20"/>
          <w:szCs w:val="20"/>
        </w:rPr>
      </w:pPr>
    </w:p>
    <w:p w:rsidR="00584822" w:rsidRDefault="004316E9" w:rsidP="00CD213C">
      <w:pPr>
        <w:rPr>
          <w:rFonts w:ascii="Arial" w:hAnsi="Arial" w:cs="Arial"/>
          <w:b/>
          <w:bCs/>
        </w:rPr>
      </w:pPr>
      <w:r>
        <w:rPr>
          <w:rFonts w:ascii="Arial" w:hAnsi="Arial" w:cs="Arial"/>
          <w:noProof/>
          <w:sz w:val="20"/>
        </w:rPr>
        <w:pict>
          <v:shape id="_x0000_s1384" type="#_x0000_t202" style="position:absolute;margin-left:-3.4pt;margin-top:10.15pt;width:439.5pt;height:92.4pt;z-index:251849216" fillcolor="#f2f2f2 [3052]">
            <v:textbox>
              <w:txbxContent>
                <w:p w:rsidR="00584822" w:rsidRDefault="00584822" w:rsidP="00584822">
                  <w:pPr>
                    <w:rPr>
                      <w:rFonts w:ascii="Arial" w:hAnsi="Arial" w:cs="Arial"/>
                      <w:b/>
                      <w:bCs/>
                      <w:sz w:val="20"/>
                      <w:szCs w:val="20"/>
                    </w:rPr>
                  </w:pPr>
                  <w:r w:rsidRPr="00F10E82">
                    <w:rPr>
                      <w:rFonts w:ascii="Arial" w:hAnsi="Arial" w:cs="Arial"/>
                      <w:b/>
                      <w:bCs/>
                    </w:rPr>
                    <w:t xml:space="preserve">Exercise </w:t>
                  </w:r>
                  <w:r>
                    <w:rPr>
                      <w:rFonts w:ascii="Arial" w:hAnsi="Arial" w:cs="Arial"/>
                      <w:b/>
                      <w:bCs/>
                    </w:rPr>
                    <w:t>1</w:t>
                  </w:r>
                  <w:r w:rsidRPr="00F10E82">
                    <w:rPr>
                      <w:rFonts w:ascii="Arial" w:hAnsi="Arial" w:cs="Arial"/>
                      <w:b/>
                      <w:bCs/>
                    </w:rPr>
                    <w:t>:</w:t>
                  </w:r>
                  <w:r w:rsidRPr="00F10E82">
                    <w:rPr>
                      <w:rFonts w:ascii="Arial" w:hAnsi="Arial" w:cs="Arial"/>
                      <w:b/>
                      <w:bCs/>
                      <w:sz w:val="20"/>
                      <w:szCs w:val="20"/>
                    </w:rPr>
                    <w:t xml:space="preserve">  </w:t>
                  </w:r>
                </w:p>
                <w:p w:rsidR="00584822" w:rsidRPr="00584822" w:rsidRDefault="00584822" w:rsidP="00584822">
                  <w:pPr>
                    <w:pStyle w:val="ListParagraph"/>
                    <w:numPr>
                      <w:ilvl w:val="1"/>
                      <w:numId w:val="19"/>
                    </w:numPr>
                    <w:rPr>
                      <w:rFonts w:ascii="Arial" w:hAnsi="Arial" w:cs="Arial"/>
                      <w:sz w:val="20"/>
                      <w:szCs w:val="20"/>
                    </w:rPr>
                  </w:pPr>
                  <w:r w:rsidRPr="00584822">
                    <w:rPr>
                      <w:rFonts w:ascii="Arial" w:hAnsi="Arial" w:cs="Arial"/>
                      <w:bCs/>
                      <w:sz w:val="20"/>
                      <w:szCs w:val="20"/>
                    </w:rPr>
                    <w:t>Complete the following table</w:t>
                  </w:r>
                </w:p>
                <w:tbl>
                  <w:tblPr>
                    <w:tblStyle w:val="TableGrid"/>
                    <w:tblW w:w="0" w:type="auto"/>
                    <w:jc w:val="center"/>
                    <w:tblInd w:w="-915" w:type="dxa"/>
                    <w:tblLook w:val="04A0" w:firstRow="1" w:lastRow="0" w:firstColumn="1" w:lastColumn="0" w:noHBand="0" w:noVBand="1"/>
                  </w:tblPr>
                  <w:tblGrid>
                    <w:gridCol w:w="2521"/>
                    <w:gridCol w:w="2120"/>
                    <w:gridCol w:w="1750"/>
                    <w:gridCol w:w="1558"/>
                  </w:tblGrid>
                  <w:tr w:rsidR="00F23FC4" w:rsidTr="00F23FC4">
                    <w:trPr>
                      <w:jc w:val="center"/>
                    </w:trPr>
                    <w:tc>
                      <w:tcPr>
                        <w:tcW w:w="4641" w:type="dxa"/>
                        <w:gridSpan w:val="2"/>
                      </w:tcPr>
                      <w:p w:rsidR="00F23FC4" w:rsidRDefault="00F23FC4" w:rsidP="00F23FC4">
                        <w:pPr>
                          <w:jc w:val="center"/>
                          <w:rPr>
                            <w:rFonts w:ascii="Arial" w:hAnsi="Arial" w:cs="Arial"/>
                            <w:sz w:val="20"/>
                            <w:szCs w:val="20"/>
                          </w:rPr>
                        </w:pPr>
                        <w:r>
                          <w:rPr>
                            <w:rFonts w:ascii="Arial" w:hAnsi="Arial" w:cs="Arial"/>
                            <w:sz w:val="20"/>
                            <w:szCs w:val="20"/>
                          </w:rPr>
                          <w:t>Your Step Response Input (i.e. motor power) [%]</w:t>
                        </w:r>
                      </w:p>
                    </w:tc>
                    <w:tc>
                      <w:tcPr>
                        <w:tcW w:w="3308" w:type="dxa"/>
                        <w:gridSpan w:val="2"/>
                      </w:tcPr>
                      <w:p w:rsidR="00F23FC4" w:rsidRDefault="00F23FC4" w:rsidP="00F23FC4">
                        <w:pPr>
                          <w:jc w:val="center"/>
                          <w:rPr>
                            <w:rFonts w:ascii="Arial" w:hAnsi="Arial" w:cs="Arial"/>
                            <w:sz w:val="20"/>
                            <w:szCs w:val="20"/>
                          </w:rPr>
                        </w:pPr>
                        <w:r>
                          <w:rPr>
                            <w:rFonts w:ascii="Arial" w:hAnsi="Arial" w:cs="Arial"/>
                            <w:sz w:val="20"/>
                            <w:szCs w:val="20"/>
                          </w:rPr>
                          <w:t xml:space="preserve">Your Steady-State Angle </w:t>
                        </w:r>
                        <m:oMath>
                          <m:sSub>
                            <m:sSubPr>
                              <m:ctrlPr>
                                <w:rPr>
                                  <w:rFonts w:ascii="Cambria Math" w:hAnsi="Cambria Math" w:cs="Arial"/>
                                  <w:i/>
                                  <w:sz w:val="20"/>
                                  <w:szCs w:val="20"/>
                                </w:rPr>
                              </m:ctrlPr>
                            </m:sSubPr>
                            <m:e>
                              <m:r>
                                <w:rPr>
                                  <w:rFonts w:ascii="Cambria Math" w:hAnsi="Cambria Math" w:cs="Arial"/>
                                  <w:sz w:val="20"/>
                                  <w:szCs w:val="20"/>
                                </w:rPr>
                                <m:t>θ</m:t>
                              </m:r>
                            </m:e>
                            <m:sub>
                              <m:r>
                                <w:rPr>
                                  <w:rFonts w:ascii="Cambria Math" w:hAnsi="Cambria Math" w:cs="Arial"/>
                                  <w:sz w:val="20"/>
                                  <w:szCs w:val="20"/>
                                </w:rPr>
                                <m:t>ss</m:t>
                              </m:r>
                            </m:sub>
                          </m:sSub>
                        </m:oMath>
                        <w:r>
                          <w:rPr>
                            <w:rFonts w:ascii="Arial" w:hAnsi="Arial" w:cs="Arial"/>
                            <w:sz w:val="20"/>
                            <w:szCs w:val="20"/>
                          </w:rPr>
                          <w:t xml:space="preserve"> [deg]</w:t>
                        </w:r>
                      </w:p>
                    </w:tc>
                  </w:tr>
                  <w:tr w:rsidR="00F23FC4" w:rsidTr="00F23FC4">
                    <w:trPr>
                      <w:jc w:val="center"/>
                    </w:trPr>
                    <w:tc>
                      <w:tcPr>
                        <w:tcW w:w="2521" w:type="dxa"/>
                      </w:tcPr>
                      <w:p w:rsidR="00F23FC4" w:rsidRDefault="00F23FC4" w:rsidP="00584822">
                        <w:pPr>
                          <w:jc w:val="center"/>
                          <w:rPr>
                            <w:rFonts w:ascii="Arial" w:hAnsi="Arial" w:cs="Arial"/>
                            <w:sz w:val="20"/>
                            <w:szCs w:val="20"/>
                          </w:rPr>
                        </w:pPr>
                        <w:r>
                          <w:rPr>
                            <w:rFonts w:ascii="Arial" w:hAnsi="Arial" w:cs="Arial"/>
                            <w:sz w:val="20"/>
                            <w:szCs w:val="20"/>
                          </w:rPr>
                          <w:t>e.g. 50%</w:t>
                        </w:r>
                      </w:p>
                    </w:tc>
                    <w:tc>
                      <w:tcPr>
                        <w:tcW w:w="2120" w:type="dxa"/>
                      </w:tcPr>
                      <w:p w:rsidR="00F23FC4" w:rsidRDefault="00F23FC4" w:rsidP="00584822">
                        <w:pPr>
                          <w:jc w:val="center"/>
                          <w:rPr>
                            <w:rFonts w:ascii="Arial" w:hAnsi="Arial" w:cs="Arial"/>
                            <w:sz w:val="20"/>
                            <w:szCs w:val="20"/>
                          </w:rPr>
                        </w:pPr>
                      </w:p>
                    </w:tc>
                    <w:tc>
                      <w:tcPr>
                        <w:tcW w:w="1750" w:type="dxa"/>
                      </w:tcPr>
                      <w:p w:rsidR="00F23FC4" w:rsidRDefault="00A27589" w:rsidP="00584822">
                        <w:pPr>
                          <w:jc w:val="center"/>
                          <w:rPr>
                            <w:rFonts w:ascii="Arial" w:hAnsi="Arial" w:cs="Arial"/>
                            <w:sz w:val="20"/>
                            <w:szCs w:val="20"/>
                          </w:rPr>
                        </w:pPr>
                        <w:r>
                          <w:rPr>
                            <w:rFonts w:ascii="Arial" w:hAnsi="Arial" w:cs="Arial"/>
                            <w:sz w:val="20"/>
                            <w:szCs w:val="20"/>
                          </w:rPr>
                          <w:t>e.g. 31</w:t>
                        </w:r>
                        <w:r w:rsidR="00F23FC4">
                          <w:rPr>
                            <w:rFonts w:ascii="Arial" w:hAnsi="Arial" w:cs="Arial"/>
                            <w:sz w:val="20"/>
                            <w:szCs w:val="20"/>
                          </w:rPr>
                          <w:t xml:space="preserve"> deg</w:t>
                        </w:r>
                      </w:p>
                    </w:tc>
                    <w:tc>
                      <w:tcPr>
                        <w:tcW w:w="1558" w:type="dxa"/>
                      </w:tcPr>
                      <w:p w:rsidR="00F23FC4" w:rsidRDefault="00F23FC4" w:rsidP="00584822">
                        <w:pPr>
                          <w:jc w:val="center"/>
                          <w:rPr>
                            <w:rFonts w:ascii="Arial" w:hAnsi="Arial" w:cs="Arial"/>
                            <w:sz w:val="20"/>
                            <w:szCs w:val="20"/>
                          </w:rPr>
                        </w:pPr>
                      </w:p>
                    </w:tc>
                  </w:tr>
                </w:tbl>
                <w:p w:rsidR="00584822" w:rsidRPr="00F23FC4" w:rsidRDefault="00584822" w:rsidP="00F23FC4">
                  <w:pPr>
                    <w:jc w:val="both"/>
                    <w:rPr>
                      <w:rFonts w:ascii="Arial" w:hAnsi="Arial" w:cs="Arial"/>
                      <w:sz w:val="20"/>
                      <w:szCs w:val="20"/>
                    </w:rPr>
                  </w:pPr>
                </w:p>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txbxContent>
            </v:textbox>
          </v:shape>
        </w:pict>
      </w:r>
    </w:p>
    <w:p w:rsidR="00584822" w:rsidRDefault="00584822" w:rsidP="00CD213C">
      <w:pPr>
        <w:rPr>
          <w:rFonts w:ascii="Arial" w:hAnsi="Arial" w:cs="Arial"/>
          <w:b/>
          <w:bCs/>
        </w:rPr>
      </w:pPr>
    </w:p>
    <w:p w:rsidR="00584822" w:rsidRDefault="00584822" w:rsidP="00CD213C">
      <w:pPr>
        <w:rPr>
          <w:rFonts w:ascii="Arial" w:hAnsi="Arial" w:cs="Arial"/>
          <w:b/>
          <w:bCs/>
        </w:rPr>
      </w:pPr>
    </w:p>
    <w:p w:rsidR="00584822" w:rsidRDefault="00584822" w:rsidP="00CD213C">
      <w:pPr>
        <w:rPr>
          <w:rFonts w:ascii="Arial" w:hAnsi="Arial" w:cs="Arial"/>
          <w:b/>
          <w:bCs/>
        </w:rPr>
      </w:pPr>
    </w:p>
    <w:p w:rsidR="00F23FC4" w:rsidRDefault="00F23FC4" w:rsidP="00CD213C">
      <w:pPr>
        <w:rPr>
          <w:rFonts w:ascii="Arial" w:hAnsi="Arial" w:cs="Arial"/>
          <w:b/>
          <w:bCs/>
        </w:rPr>
      </w:pPr>
    </w:p>
    <w:p w:rsidR="00FD5933" w:rsidRDefault="00CD213C" w:rsidP="00CD213C">
      <w:pPr>
        <w:rPr>
          <w:rFonts w:ascii="Arial" w:hAnsi="Arial" w:cs="Arial"/>
        </w:rPr>
      </w:pPr>
      <w:r>
        <w:rPr>
          <w:rFonts w:ascii="Arial" w:hAnsi="Arial" w:cs="Arial"/>
          <w:b/>
          <w:bCs/>
        </w:rPr>
        <w:t>Concept 2</w:t>
      </w:r>
      <w:r w:rsidRPr="00C14BA3">
        <w:rPr>
          <w:rFonts w:ascii="Arial" w:hAnsi="Arial" w:cs="Arial"/>
          <w:b/>
          <w:bCs/>
        </w:rPr>
        <w:t>:</w:t>
      </w:r>
      <w:r w:rsidRPr="00C14BA3">
        <w:rPr>
          <w:rFonts w:ascii="Arial" w:hAnsi="Arial" w:cs="Arial"/>
        </w:rPr>
        <w:t xml:space="preserve"> </w:t>
      </w:r>
      <w:r w:rsidR="00FD5933">
        <w:rPr>
          <w:rFonts w:ascii="Arial" w:hAnsi="Arial" w:cs="Arial"/>
        </w:rPr>
        <w:t>Free fall data capture and Logarithmic Decrement</w:t>
      </w:r>
    </w:p>
    <w:p w:rsidR="00FD5933" w:rsidRDefault="00FD5933" w:rsidP="00FD5933">
      <w:pPr>
        <w:jc w:val="both"/>
        <w:rPr>
          <w:rFonts w:ascii="Arial" w:hAnsi="Arial" w:cs="Arial"/>
          <w:bCs/>
          <w:sz w:val="20"/>
        </w:rPr>
      </w:pPr>
      <w:r>
        <w:rPr>
          <w:rFonts w:ascii="Arial" w:hAnsi="Arial" w:cs="Arial"/>
          <w:bCs/>
          <w:sz w:val="20"/>
        </w:rPr>
        <w:t xml:space="preserve">Pendulums, like the LEGO DCP, when released from an initial angle, will oscillate.  The oscillations’ amplitudes become smaller as the pendulum swings back-and-forth, until the finally stop.  This is a characteristic of damped second-order systems like the LEGO DCP.  </w:t>
      </w:r>
      <w:r w:rsidR="00DE02FC">
        <w:rPr>
          <w:rFonts w:ascii="Arial" w:hAnsi="Arial" w:cs="Arial"/>
          <w:bCs/>
          <w:sz w:val="20"/>
        </w:rPr>
        <w:t>The amplitudes and period are related to the system’s damping constant and damped natural frequency.  This relationship will be shown in this concept.  Such system identification serves to find a mathematical model (called transfer function) of the system (i.e. plant).</w:t>
      </w:r>
    </w:p>
    <w:p w:rsidR="00C173EB" w:rsidRDefault="00C173EB" w:rsidP="00C173EB">
      <w:pPr>
        <w:rPr>
          <w:rFonts w:ascii="Arial" w:hAnsi="Arial" w:cs="Arial"/>
          <w:sz w:val="20"/>
        </w:rPr>
      </w:pPr>
      <w:r>
        <w:rPr>
          <w:rFonts w:ascii="Arial" w:hAnsi="Arial" w:cs="Arial"/>
          <w:b/>
          <w:bCs/>
          <w:sz w:val="20"/>
        </w:rPr>
        <w:t>Step 1:</w:t>
      </w:r>
      <w:r w:rsidR="00CF39A8">
        <w:rPr>
          <w:rFonts w:ascii="Arial" w:hAnsi="Arial" w:cs="Arial"/>
          <w:sz w:val="20"/>
        </w:rPr>
        <w:t xml:space="preserve"> Execute </w:t>
      </w:r>
      <w:r w:rsidR="00CF39A8" w:rsidRPr="00751281">
        <w:rPr>
          <w:rFonts w:ascii="Courier New" w:hAnsi="Courier New" w:cs="Courier New"/>
          <w:sz w:val="20"/>
        </w:rPr>
        <w:t>nxtLabviewLegoDcpSystemId1_0.vi</w:t>
      </w:r>
    </w:p>
    <w:p w:rsidR="00CF39A8" w:rsidRDefault="004316E9" w:rsidP="00C173EB">
      <w:pPr>
        <w:jc w:val="both"/>
        <w:rPr>
          <w:rFonts w:ascii="Arial" w:hAnsi="Arial" w:cs="Arial"/>
          <w:sz w:val="20"/>
        </w:rPr>
      </w:pPr>
      <w:r>
        <w:rPr>
          <w:rFonts w:ascii="Arial" w:hAnsi="Arial" w:cs="Arial"/>
          <w:noProof/>
          <w:sz w:val="20"/>
        </w:rPr>
        <w:pict>
          <v:shape id="_x0000_s1353" type="#_x0000_t202" style="position:absolute;left:0;text-align:left;margin-left:1.9pt;margin-top:60.35pt;width:450.35pt;height:170.1pt;z-index:251824640" o:regroupid="6" stroked="f">
            <v:textbox style="mso-next-textbox:#_x0000_s1353">
              <w:txbxContent>
                <w:p w:rsidR="00E97A81" w:rsidRPr="002248A1" w:rsidRDefault="00E97A81">
                  <w:pPr>
                    <w:rPr>
                      <w:sz w:val="16"/>
                      <w:szCs w:val="16"/>
                    </w:rPr>
                  </w:pPr>
                </w:p>
                <w:p w:rsidR="00E97A81" w:rsidRPr="002248A1" w:rsidRDefault="00E97A81">
                  <w:pPr>
                    <w:rPr>
                      <w:sz w:val="16"/>
                      <w:szCs w:val="16"/>
                    </w:rPr>
                  </w:pPr>
                </w:p>
                <w:p w:rsidR="00E97A81" w:rsidRPr="002248A1" w:rsidRDefault="00E97A81">
                  <w:pPr>
                    <w:rPr>
                      <w:sz w:val="16"/>
                      <w:szCs w:val="16"/>
                    </w:rPr>
                  </w:pPr>
                </w:p>
                <w:p w:rsidR="00E97A81" w:rsidRPr="002248A1" w:rsidRDefault="00E97A81">
                  <w:pPr>
                    <w:rPr>
                      <w:sz w:val="16"/>
                      <w:szCs w:val="16"/>
                    </w:rPr>
                  </w:pPr>
                </w:p>
                <w:p w:rsidR="002248A1" w:rsidRPr="002248A1" w:rsidRDefault="002248A1" w:rsidP="002248A1">
                  <w:pPr>
                    <w:rPr>
                      <w:sz w:val="16"/>
                      <w:szCs w:val="16"/>
                    </w:rPr>
                  </w:pPr>
                </w:p>
                <w:p w:rsidR="002248A1" w:rsidRPr="002248A1" w:rsidRDefault="002248A1" w:rsidP="002248A1">
                  <w:pPr>
                    <w:rPr>
                      <w:rFonts w:ascii="Arial" w:hAnsi="Arial" w:cs="Arial"/>
                      <w:b/>
                      <w:sz w:val="16"/>
                      <w:szCs w:val="16"/>
                    </w:rPr>
                  </w:pPr>
                </w:p>
                <w:p w:rsidR="002248A1" w:rsidRDefault="002248A1" w:rsidP="00E97A81">
                  <w:pPr>
                    <w:contextualSpacing/>
                    <w:jc w:val="center"/>
                    <w:rPr>
                      <w:rFonts w:ascii="Arial" w:hAnsi="Arial" w:cs="Arial"/>
                      <w:b/>
                      <w:sz w:val="16"/>
                      <w:szCs w:val="16"/>
                    </w:rPr>
                  </w:pPr>
                </w:p>
                <w:p w:rsidR="00E97A81" w:rsidRPr="002248A1" w:rsidRDefault="00E97A81" w:rsidP="002248A1">
                  <w:pPr>
                    <w:rPr>
                      <w:sz w:val="16"/>
                      <w:szCs w:val="16"/>
                    </w:rPr>
                  </w:pPr>
                  <w:r w:rsidRPr="002248A1">
                    <w:rPr>
                      <w:rFonts w:ascii="Arial" w:hAnsi="Arial" w:cs="Arial"/>
                      <w:b/>
                      <w:sz w:val="16"/>
                      <w:szCs w:val="16"/>
                    </w:rPr>
                    <w:t>Figure 2-1A:</w:t>
                  </w:r>
                  <w:r w:rsidRPr="002248A1">
                    <w:rPr>
                      <w:rFonts w:ascii="Arial" w:hAnsi="Arial" w:cs="Arial"/>
                      <w:sz w:val="16"/>
                      <w:szCs w:val="16"/>
                    </w:rPr>
                    <w:t xml:space="preserve"> Program is executed on laptop and pendulum moved counter clockwise to about -45 degrees</w:t>
                  </w:r>
                  <w:r w:rsidR="002248A1">
                    <w:rPr>
                      <w:rFonts w:ascii="Arial" w:hAnsi="Arial" w:cs="Arial"/>
                      <w:sz w:val="16"/>
                      <w:szCs w:val="16"/>
                    </w:rPr>
                    <w:t xml:space="preserve"> (left).  Scatter plot of captured data in Excel (right).  </w:t>
                  </w:r>
                </w:p>
              </w:txbxContent>
            </v:textbox>
          </v:shape>
        </w:pict>
      </w:r>
      <w:r>
        <w:rPr>
          <w:rFonts w:ascii="Arial" w:hAnsi="Arial" w:cs="Arial"/>
          <w:noProof/>
          <w:sz w:val="20"/>
        </w:rPr>
        <w:pict>
          <v:shape id="_x0000_s1354" type="#_x0000_t202" style="position:absolute;left:0;text-align:left;margin-left:9.7pt;margin-top:60.35pt;width:237.3pt;height:130.25pt;z-index:251825664;mso-wrap-style:none" o:regroupid="6" stroked="f">
            <v:textbox style="mso-next-textbox:#_x0000_s1354">
              <w:txbxContent>
                <w:p w:rsidR="00E97A81" w:rsidRDefault="00E97A81" w:rsidP="00E97A81">
                  <w:pPr>
                    <w:jc w:val="center"/>
                  </w:pPr>
                  <w:r>
                    <w:rPr>
                      <w:noProof/>
                    </w:rPr>
                    <w:drawing>
                      <wp:inline distT="0" distB="0" distL="0" distR="0" wp14:anchorId="454C72FA" wp14:editId="20E3C5C0">
                        <wp:extent cx="2830749" cy="1591910"/>
                        <wp:effectExtent l="0" t="0" r="0" b="0"/>
                        <wp:docPr id="7" name="Picture 7" descr="N:\development - nxtLabviewSystemIdentification\concept2-freefall\2-1a-freeFallAtNegative45Degr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development - nxtLabviewSystemIdentification\concept2-freefall\2-1a-freeFallAtNegative45Degrees.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3313" cy="1593352"/>
                                </a:xfrm>
                                <a:prstGeom prst="rect">
                                  <a:avLst/>
                                </a:prstGeom>
                                <a:noFill/>
                                <a:ln>
                                  <a:noFill/>
                                </a:ln>
                              </pic:spPr>
                            </pic:pic>
                          </a:graphicData>
                        </a:graphic>
                      </wp:inline>
                    </w:drawing>
                  </w:r>
                </w:p>
              </w:txbxContent>
            </v:textbox>
          </v:shape>
        </w:pict>
      </w:r>
      <w:r>
        <w:rPr>
          <w:rFonts w:ascii="Arial" w:hAnsi="Arial" w:cs="Arial"/>
          <w:noProof/>
          <w:sz w:val="20"/>
        </w:rPr>
        <w:pict>
          <v:shape id="_x0000_s1358" type="#_x0000_t202" style="position:absolute;left:0;text-align:left;margin-left:247pt;margin-top:60.35pt;width:163.15pt;height:130.25pt;z-index:251826688" stroked="f">
            <v:textbox>
              <w:txbxContent>
                <w:p w:rsidR="002248A1" w:rsidRDefault="002248A1">
                  <w:r>
                    <w:rPr>
                      <w:noProof/>
                    </w:rPr>
                    <w:drawing>
                      <wp:inline distT="0" distB="0" distL="0" distR="0" wp14:anchorId="11DD46EA" wp14:editId="70F63447">
                        <wp:extent cx="1926076" cy="1569469"/>
                        <wp:effectExtent l="0" t="0" r="0" b="0"/>
                        <wp:docPr id="10" name="Picture 10" descr="N:\development - nxtLabviewSystemIdentification\concept2-freefall\02-freeFallScatter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development - nxtLabviewSystemIdentification\concept2-freefall\02-freeFallScatterPlo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26044" cy="1569443"/>
                                </a:xfrm>
                                <a:prstGeom prst="rect">
                                  <a:avLst/>
                                </a:prstGeom>
                                <a:noFill/>
                                <a:ln>
                                  <a:noFill/>
                                </a:ln>
                              </pic:spPr>
                            </pic:pic>
                          </a:graphicData>
                        </a:graphic>
                      </wp:inline>
                    </w:drawing>
                  </w:r>
                </w:p>
              </w:txbxContent>
            </v:textbox>
          </v:shape>
        </w:pict>
      </w:r>
      <w:r w:rsidR="00CF39A8">
        <w:rPr>
          <w:rFonts w:ascii="Arial" w:hAnsi="Arial" w:cs="Arial"/>
          <w:sz w:val="20"/>
        </w:rPr>
        <w:t xml:space="preserve">Here, toggling will not be used.  Instead, run the program and </w:t>
      </w:r>
      <w:r w:rsidR="00530F3E">
        <w:rPr>
          <w:rFonts w:ascii="Arial" w:hAnsi="Arial" w:cs="Arial"/>
          <w:sz w:val="20"/>
        </w:rPr>
        <w:t xml:space="preserve">rotate </w:t>
      </w:r>
      <w:r w:rsidR="00CF39A8">
        <w:rPr>
          <w:rFonts w:ascii="Arial" w:hAnsi="Arial" w:cs="Arial"/>
          <w:sz w:val="20"/>
        </w:rPr>
        <w:t xml:space="preserve">the pendulum </w:t>
      </w:r>
      <w:r w:rsidR="00530F3E">
        <w:rPr>
          <w:rFonts w:ascii="Arial" w:hAnsi="Arial" w:cs="Arial"/>
          <w:sz w:val="20"/>
        </w:rPr>
        <w:t>counter clockwise (CCW) to an initial angle (e.g.</w:t>
      </w:r>
      <w:r w:rsidR="00CF39A8">
        <w:rPr>
          <w:rFonts w:ascii="Arial" w:hAnsi="Arial" w:cs="Arial"/>
          <w:sz w:val="20"/>
        </w:rPr>
        <w:t xml:space="preserve"> </w:t>
      </w:r>
      <w:r w:rsidR="00530F3E">
        <w:rPr>
          <w:rFonts w:ascii="Arial" w:hAnsi="Arial" w:cs="Arial"/>
          <w:sz w:val="20"/>
        </w:rPr>
        <w:t>-</w:t>
      </w:r>
      <w:r w:rsidR="00CF39A8">
        <w:rPr>
          <w:rFonts w:ascii="Arial" w:hAnsi="Arial" w:cs="Arial"/>
          <w:sz w:val="20"/>
        </w:rPr>
        <w:t>45 degrees) and release (</w:t>
      </w:r>
      <w:r w:rsidR="00CF39A8" w:rsidRPr="00530F3E">
        <w:rPr>
          <w:rFonts w:ascii="Arial" w:hAnsi="Arial" w:cs="Arial"/>
          <w:b/>
          <w:sz w:val="20"/>
        </w:rPr>
        <w:t xml:space="preserve">Figure </w:t>
      </w:r>
      <w:r w:rsidR="00E97A81">
        <w:rPr>
          <w:rFonts w:ascii="Arial" w:hAnsi="Arial" w:cs="Arial"/>
          <w:b/>
          <w:sz w:val="20"/>
        </w:rPr>
        <w:t>2-1</w:t>
      </w:r>
      <w:r w:rsidR="00CF39A8" w:rsidRPr="00530F3E">
        <w:rPr>
          <w:rFonts w:ascii="Arial" w:hAnsi="Arial" w:cs="Arial"/>
          <w:b/>
          <w:sz w:val="20"/>
        </w:rPr>
        <w:t>A</w:t>
      </w:r>
      <w:r w:rsidR="002248A1">
        <w:rPr>
          <w:rFonts w:ascii="Arial" w:hAnsi="Arial" w:cs="Arial"/>
          <w:b/>
          <w:sz w:val="20"/>
        </w:rPr>
        <w:t xml:space="preserve"> left</w:t>
      </w:r>
      <w:r w:rsidR="00CF39A8">
        <w:rPr>
          <w:rFonts w:ascii="Arial" w:hAnsi="Arial" w:cs="Arial"/>
          <w:sz w:val="20"/>
        </w:rPr>
        <w:t xml:space="preserve">).  Once the pendulum is motionless, hit the </w:t>
      </w:r>
      <w:r w:rsidR="00CF39A8" w:rsidRPr="00CF39A8">
        <w:rPr>
          <w:rFonts w:ascii="Courier New" w:hAnsi="Courier New" w:cs="Courier New"/>
          <w:sz w:val="20"/>
        </w:rPr>
        <w:t>Stop</w:t>
      </w:r>
      <w:r w:rsidR="00CF39A8">
        <w:rPr>
          <w:rFonts w:ascii="Arial" w:hAnsi="Arial" w:cs="Arial"/>
          <w:sz w:val="20"/>
        </w:rPr>
        <w:t xml:space="preserve"> button and save the data e.g. </w:t>
      </w:r>
      <w:r w:rsidR="002248A1">
        <w:rPr>
          <w:rFonts w:ascii="Courier New" w:hAnsi="Courier New" w:cs="Courier New"/>
          <w:sz w:val="20"/>
        </w:rPr>
        <w:t>legoDcpFreefall-1110</w:t>
      </w:r>
      <w:r w:rsidR="00CF39A8" w:rsidRPr="00CF39A8">
        <w:rPr>
          <w:rFonts w:ascii="Courier New" w:hAnsi="Courier New" w:cs="Courier New"/>
          <w:sz w:val="20"/>
        </w:rPr>
        <w:t>18-</w:t>
      </w:r>
      <w:r w:rsidR="002248A1">
        <w:rPr>
          <w:rFonts w:ascii="Courier New" w:hAnsi="Courier New" w:cs="Courier New"/>
          <w:sz w:val="20"/>
        </w:rPr>
        <w:t>08H56M</w:t>
      </w:r>
      <w:r w:rsidR="00CF39A8" w:rsidRPr="00CF39A8">
        <w:rPr>
          <w:rFonts w:ascii="Courier New" w:hAnsi="Courier New" w:cs="Courier New"/>
          <w:sz w:val="20"/>
        </w:rPr>
        <w:t>.csv</w:t>
      </w:r>
      <w:r w:rsidR="00CF39A8">
        <w:rPr>
          <w:rFonts w:ascii="Arial" w:hAnsi="Arial" w:cs="Arial"/>
          <w:sz w:val="20"/>
        </w:rPr>
        <w:t xml:space="preserve">.  </w:t>
      </w:r>
      <w:r w:rsidR="002248A1">
        <w:rPr>
          <w:rFonts w:ascii="Arial" w:hAnsi="Arial" w:cs="Arial"/>
          <w:sz w:val="20"/>
        </w:rPr>
        <w:t>Graph the data in Excel as a scatter plot (</w:t>
      </w:r>
      <w:r w:rsidR="002248A1" w:rsidRPr="002248A1">
        <w:rPr>
          <w:rFonts w:ascii="Arial" w:hAnsi="Arial" w:cs="Arial"/>
          <w:b/>
          <w:sz w:val="20"/>
        </w:rPr>
        <w:t>Figure 2-1A right</w:t>
      </w:r>
      <w:r w:rsidR="002248A1">
        <w:rPr>
          <w:rFonts w:ascii="Arial" w:hAnsi="Arial" w:cs="Arial"/>
          <w:sz w:val="20"/>
        </w:rPr>
        <w:t>).</w:t>
      </w:r>
    </w:p>
    <w:p w:rsidR="00CF39A8" w:rsidRDefault="00CF39A8"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2248A1" w:rsidRDefault="002248A1" w:rsidP="00C173EB">
      <w:pPr>
        <w:contextualSpacing/>
        <w:jc w:val="both"/>
        <w:rPr>
          <w:rFonts w:ascii="Arial" w:hAnsi="Arial" w:cs="Arial"/>
          <w:b/>
          <w:sz w:val="20"/>
        </w:rPr>
      </w:pPr>
    </w:p>
    <w:p w:rsidR="00CF39A8" w:rsidRDefault="00CF39A8" w:rsidP="00C173EB">
      <w:pPr>
        <w:jc w:val="both"/>
        <w:rPr>
          <w:rFonts w:ascii="Arial" w:hAnsi="Arial" w:cs="Arial"/>
          <w:sz w:val="20"/>
        </w:rPr>
      </w:pPr>
      <w:r w:rsidRPr="00E97A81">
        <w:rPr>
          <w:rFonts w:ascii="Arial" w:hAnsi="Arial" w:cs="Arial"/>
          <w:b/>
          <w:sz w:val="20"/>
        </w:rPr>
        <w:t>Step 2:</w:t>
      </w:r>
      <w:r w:rsidR="002248A1">
        <w:rPr>
          <w:rFonts w:ascii="Arial" w:hAnsi="Arial" w:cs="Arial"/>
          <w:sz w:val="20"/>
        </w:rPr>
        <w:t xml:space="preserve"> Label data points for peaks</w:t>
      </w:r>
      <w:r w:rsidR="00405BAB">
        <w:rPr>
          <w:rFonts w:ascii="Arial" w:hAnsi="Arial" w:cs="Arial"/>
          <w:sz w:val="20"/>
        </w:rPr>
        <w:t xml:space="preserve"> and calculate damping ratio and natural frequency</w:t>
      </w:r>
    </w:p>
    <w:p w:rsidR="002248A1" w:rsidRDefault="004316E9" w:rsidP="00C173EB">
      <w:pPr>
        <w:jc w:val="both"/>
        <w:rPr>
          <w:rFonts w:ascii="Arial" w:hAnsi="Arial" w:cs="Arial"/>
          <w:sz w:val="20"/>
        </w:rPr>
      </w:pPr>
      <w:r>
        <w:rPr>
          <w:rFonts w:ascii="Arial" w:hAnsi="Arial" w:cs="Arial"/>
          <w:noProof/>
          <w:sz w:val="20"/>
        </w:rPr>
        <w:pict>
          <v:group id="_x0000_s1362" style="position:absolute;left:0;text-align:left;margin-left:1.9pt;margin-top:47.2pt;width:442.75pt;height:44.45pt;z-index:251830784" coordorigin="1838,10677" coordsize="8855,889">
            <v:shape id="_x0000_s1359" type="#_x0000_t202" style="position:absolute;left:1838;top:10677;width:8855;height:889" stroked="f">
              <v:textbox>
                <w:txbxContent>
                  <w:p w:rsidR="000B1D31" w:rsidRDefault="000B1D31"/>
                  <w:p w:rsidR="000B1D31" w:rsidRDefault="000B1D31"/>
                  <w:p w:rsidR="000B1D31" w:rsidRDefault="000B1D31"/>
                </w:txbxContent>
              </v:textbox>
            </v:shape>
            <v:shape id="_x0000_s1360" type="#_x0000_t202" style="position:absolute;left:4765;top:10677;width:2129;height:889" stroked="f">
              <v:textbox>
                <w:txbxContent>
                  <w:p w:rsidR="000B1D31" w:rsidRDefault="002A38AF">
                    <m:oMathPara>
                      <m:oMath>
                        <m:r>
                          <m:rPr>
                            <m:sty m:val="p"/>
                          </m:rPr>
                          <w:rPr>
                            <w:rFonts w:ascii="Cambria Math" w:hAnsi="Cambria Math"/>
                          </w:rPr>
                          <m:t>Δ</m:t>
                        </m:r>
                        <m:r>
                          <w:rPr>
                            <w:rFonts w:ascii="Cambria Math" w:hAnsi="Cambria Math"/>
                          </w:rPr>
                          <m:t>≝</m:t>
                        </m:r>
                        <m:func>
                          <m:funcPr>
                            <m:ctrlPr>
                              <w:rPr>
                                <w:rFonts w:ascii="Cambria Math" w:hAnsi="Cambria Math"/>
                                <w:i/>
                              </w:rPr>
                            </m:ctrlPr>
                          </m:funcPr>
                          <m:fName>
                            <m:r>
                              <m:rPr>
                                <m:sty m:val="p"/>
                              </m:rPr>
                              <w:rPr>
                                <w:rFonts w:ascii="Cambria Math" w:hAnsi="Cambria Math"/>
                              </w:rPr>
                              <m:t>ln</m:t>
                            </m:r>
                          </m:fName>
                          <m:e>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m:t>
                            </m:r>
                            <m:f>
                              <m:fPr>
                                <m:ctrlPr>
                                  <w:rPr>
                                    <w:rFonts w:ascii="Cambria Math" w:hAnsi="Cambria Math"/>
                                    <w:i/>
                                  </w:rPr>
                                </m:ctrlPr>
                              </m:fPr>
                              <m:num>
                                <m:r>
                                  <w:rPr>
                                    <w:rFonts w:ascii="Cambria Math" w:hAnsi="Cambria Math"/>
                                  </w:rPr>
                                  <m:t>ζ2π</m:t>
                                </m:r>
                              </m:num>
                              <m:den>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den>
                            </m:f>
                          </m:e>
                        </m:func>
                      </m:oMath>
                    </m:oMathPara>
                  </w:p>
                  <w:p w:rsidR="000B1D31" w:rsidRDefault="000B1D31"/>
                  <w:p w:rsidR="000B1D31" w:rsidRDefault="000B1D31"/>
                </w:txbxContent>
              </v:textbox>
            </v:shape>
            <v:shape id="_x0000_s1361" type="#_x0000_t202" style="position:absolute;left:10003;top:10907;width:613;height:521" stroked="f">
              <v:textbox>
                <w:txbxContent>
                  <w:p w:rsidR="000B1D31" w:rsidRPr="000B1D31" w:rsidRDefault="000B1D31">
                    <w:pPr>
                      <w:rPr>
                        <w:rFonts w:ascii="Arial" w:hAnsi="Arial" w:cs="Arial"/>
                        <w:sz w:val="20"/>
                        <w:szCs w:val="20"/>
                      </w:rPr>
                    </w:pPr>
                    <w:r>
                      <w:rPr>
                        <w:rFonts w:ascii="Arial" w:hAnsi="Arial" w:cs="Arial"/>
                        <w:sz w:val="20"/>
                        <w:szCs w:val="20"/>
                      </w:rPr>
                      <w:t>(1)</w:t>
                    </w:r>
                  </w:p>
                </w:txbxContent>
              </v:textbox>
            </v:shape>
          </v:group>
        </w:pict>
      </w:r>
      <w:r w:rsidR="002248A1">
        <w:rPr>
          <w:rFonts w:ascii="Arial" w:hAnsi="Arial" w:cs="Arial"/>
          <w:sz w:val="20"/>
        </w:rPr>
        <w:t xml:space="preserve">The data of interest in </w:t>
      </w:r>
      <w:r w:rsidR="002248A1" w:rsidRPr="00530CE2">
        <w:rPr>
          <w:rFonts w:ascii="Arial" w:hAnsi="Arial" w:cs="Arial"/>
          <w:b/>
          <w:sz w:val="20"/>
        </w:rPr>
        <w:t>Figure 2-1A right</w:t>
      </w:r>
      <w:r w:rsidR="002248A1">
        <w:rPr>
          <w:rFonts w:ascii="Arial" w:hAnsi="Arial" w:cs="Arial"/>
          <w:sz w:val="20"/>
        </w:rPr>
        <w:t>, is the oscillatory peaks.  Recall that the pendulum’s angle gets smaller as time elapses.  The amplitudes of subsequent peaks are related to the pendulum’s damping ratio</w:t>
      </w:r>
      <w:r w:rsidR="000B1D31">
        <w:rPr>
          <w:rFonts w:ascii="Arial" w:hAnsi="Arial" w:cs="Arial"/>
          <w:sz w:val="20"/>
        </w:rPr>
        <w:t xml:space="preserve"> </w:t>
      </w:r>
      <m:oMath>
        <m:r>
          <w:rPr>
            <w:rFonts w:ascii="Cambria Math" w:hAnsi="Cambria Math" w:cs="Arial"/>
            <w:sz w:val="20"/>
          </w:rPr>
          <m:t>ζ</m:t>
        </m:r>
      </m:oMath>
      <w:r w:rsidR="000B1D31">
        <w:rPr>
          <w:rFonts w:ascii="Arial" w:hAnsi="Arial" w:cs="Arial"/>
          <w:sz w:val="20"/>
        </w:rPr>
        <w:t xml:space="preserve"> and </w:t>
      </w:r>
      <w:r w:rsidR="002248A1">
        <w:rPr>
          <w:rFonts w:ascii="Arial" w:hAnsi="Arial" w:cs="Arial"/>
          <w:sz w:val="20"/>
        </w:rPr>
        <w:t xml:space="preserve">natural </w:t>
      </w:r>
      <w:r w:rsidR="000B1D31">
        <w:rPr>
          <w:rFonts w:ascii="Arial" w:hAnsi="Arial" w:cs="Arial"/>
          <w:sz w:val="20"/>
        </w:rPr>
        <w:t>frequency</w:t>
      </w:r>
      <m:oMath>
        <m:sSub>
          <m:sSubPr>
            <m:ctrlPr>
              <w:rPr>
                <w:rFonts w:ascii="Cambria Math" w:hAnsi="Cambria Math" w:cs="Arial"/>
                <w:i/>
                <w:sz w:val="20"/>
              </w:rPr>
            </m:ctrlPr>
          </m:sSubPr>
          <m:e>
            <m:r>
              <m:rPr>
                <m:nor/>
              </m:rPr>
              <w:rPr>
                <w:rFonts w:ascii="Cambria Math" w:hAnsi="Cambria Math" w:cs="Arial"/>
                <w:sz w:val="20"/>
              </w:rPr>
              <m:t xml:space="preserve"> </m:t>
            </m:r>
            <m:r>
              <w:rPr>
                <w:rFonts w:ascii="Cambria Math" w:hAnsi="Cambria Math" w:cs="Arial"/>
                <w:sz w:val="20"/>
              </w:rPr>
              <m:t>ω</m:t>
            </m:r>
          </m:e>
          <m:sub>
            <m:r>
              <w:rPr>
                <w:rFonts w:ascii="Cambria Math" w:hAnsi="Cambria Math" w:cs="Arial"/>
                <w:sz w:val="20"/>
              </w:rPr>
              <m:t>n</m:t>
            </m:r>
          </m:sub>
        </m:sSub>
      </m:oMath>
      <w:r w:rsidR="000B1D31">
        <w:rPr>
          <w:rFonts w:ascii="Arial" w:hAnsi="Arial" w:cs="Arial"/>
          <w:sz w:val="20"/>
        </w:rPr>
        <w:t xml:space="preserve"> thru</w:t>
      </w:r>
      <w:r w:rsidR="00405BAB">
        <w:rPr>
          <w:rFonts w:ascii="Arial" w:hAnsi="Arial" w:cs="Arial"/>
          <w:sz w:val="20"/>
        </w:rPr>
        <w:t xml:space="preserve"> a logarithmic decrement</w:t>
      </w:r>
      <w:r w:rsidR="000B1D31">
        <w:rPr>
          <w:rFonts w:ascii="Arial" w:hAnsi="Arial" w:cs="Arial"/>
          <w:sz w:val="20"/>
        </w:rPr>
        <w:t xml:space="preserve"> (1)</w:t>
      </w:r>
      <w:r w:rsidR="00405BAB">
        <w:rPr>
          <w:rFonts w:ascii="Arial" w:hAnsi="Arial" w:cs="Arial"/>
          <w:sz w:val="20"/>
        </w:rPr>
        <w:t>:</w:t>
      </w:r>
    </w:p>
    <w:p w:rsidR="000B1D31" w:rsidRDefault="000B1D31" w:rsidP="00C173EB">
      <w:pPr>
        <w:jc w:val="both"/>
        <w:rPr>
          <w:rFonts w:ascii="Arial" w:hAnsi="Arial" w:cs="Arial"/>
          <w:sz w:val="20"/>
        </w:rPr>
      </w:pPr>
    </w:p>
    <w:p w:rsidR="000B1D31" w:rsidRDefault="000B1D31" w:rsidP="00C173EB">
      <w:pPr>
        <w:contextualSpacing/>
        <w:jc w:val="both"/>
        <w:rPr>
          <w:rFonts w:ascii="Arial" w:hAnsi="Arial" w:cs="Arial"/>
          <w:sz w:val="20"/>
        </w:rPr>
      </w:pPr>
    </w:p>
    <w:p w:rsidR="000B1D31" w:rsidRDefault="000B1D31" w:rsidP="00C173EB">
      <w:pPr>
        <w:contextualSpacing/>
        <w:jc w:val="both"/>
        <w:rPr>
          <w:rFonts w:ascii="Arial" w:hAnsi="Arial" w:cs="Arial"/>
          <w:sz w:val="20"/>
        </w:rPr>
      </w:pPr>
    </w:p>
    <w:p w:rsidR="000B1D31" w:rsidRDefault="004316E9" w:rsidP="00C173EB">
      <w:pPr>
        <w:jc w:val="both"/>
        <w:rPr>
          <w:rFonts w:ascii="Arial" w:hAnsi="Arial" w:cs="Arial"/>
          <w:sz w:val="20"/>
        </w:rPr>
      </w:pPr>
      <w:r>
        <w:rPr>
          <w:rFonts w:ascii="Arial" w:hAnsi="Arial" w:cs="Arial"/>
          <w:noProof/>
          <w:sz w:val="20"/>
        </w:rPr>
        <w:pict>
          <v:group id="_x0000_s1363" style="position:absolute;left:0;text-align:left;margin-left:1.9pt;margin-top:33.4pt;width:442.75pt;height:44.45pt;z-index:251831808" coordorigin="1838,10677" coordsize="8855,889">
            <v:shape id="_x0000_s1364" type="#_x0000_t202" style="position:absolute;left:1838;top:10677;width:8855;height:889" stroked="f">
              <v:textbox>
                <w:txbxContent>
                  <w:p w:rsidR="000B1D31" w:rsidRDefault="000B1D31" w:rsidP="000B1D31"/>
                  <w:p w:rsidR="000B1D31" w:rsidRDefault="000B1D31" w:rsidP="000B1D31"/>
                  <w:p w:rsidR="000B1D31" w:rsidRDefault="000B1D31" w:rsidP="000B1D31"/>
                </w:txbxContent>
              </v:textbox>
            </v:shape>
            <v:shape id="_x0000_s1365" type="#_x0000_t202" style="position:absolute;left:4765;top:10677;width:2129;height:889" stroked="f">
              <v:textbox>
                <w:txbxContent>
                  <w:p w:rsidR="000B1D31" w:rsidRDefault="004316E9" w:rsidP="000B1D31">
                    <m:oMathPara>
                      <m:oMath>
                        <m:func>
                          <m:funcPr>
                            <m:ctrlPr>
                              <w:rPr>
                                <w:rFonts w:ascii="Cambria Math" w:hAnsi="Cambria Math"/>
                                <w:i/>
                              </w:rPr>
                            </m:ctrlPr>
                          </m:funcPr>
                          <m:fName>
                            <m:f>
                              <m:fPr>
                                <m:ctrlPr>
                                  <w:rPr>
                                    <w:rFonts w:ascii="Cambria Math" w:hAnsi="Cambria Math"/>
                                  </w:rPr>
                                </m:ctrlPr>
                              </m:fPr>
                              <m:num>
                                <m:r>
                                  <w:rPr>
                                    <w:rFonts w:ascii="Cambria Math" w:hAnsi="Cambria Math"/>
                                  </w:rPr>
                                  <m:t>2π</m:t>
                                </m:r>
                              </m:num>
                              <m:den>
                                <m:r>
                                  <w:rPr>
                                    <w:rFonts w:ascii="Cambria Math" w:hAnsi="Cambria Math"/>
                                  </w:rPr>
                                  <m:t>T</m:t>
                                </m:r>
                              </m:den>
                            </m:f>
                          </m:fName>
                          <m:e>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n</m:t>
                                </m:r>
                              </m:sub>
                            </m:sSub>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e>
                        </m:func>
                      </m:oMath>
                    </m:oMathPara>
                  </w:p>
                  <w:p w:rsidR="000B1D31" w:rsidRDefault="000B1D31" w:rsidP="000B1D31"/>
                  <w:p w:rsidR="000B1D31" w:rsidRDefault="000B1D31" w:rsidP="000B1D31"/>
                </w:txbxContent>
              </v:textbox>
            </v:shape>
            <v:shape id="_x0000_s1366" type="#_x0000_t202" style="position:absolute;left:10003;top:10907;width:613;height:521" stroked="f">
              <v:textbox>
                <w:txbxContent>
                  <w:p w:rsidR="000B1D31" w:rsidRPr="000B1D31" w:rsidRDefault="000B1D31" w:rsidP="000B1D31">
                    <w:pPr>
                      <w:rPr>
                        <w:rFonts w:ascii="Arial" w:hAnsi="Arial" w:cs="Arial"/>
                        <w:sz w:val="20"/>
                        <w:szCs w:val="20"/>
                      </w:rPr>
                    </w:pPr>
                    <w:r>
                      <w:rPr>
                        <w:rFonts w:ascii="Arial" w:hAnsi="Arial" w:cs="Arial"/>
                        <w:sz w:val="20"/>
                        <w:szCs w:val="20"/>
                      </w:rPr>
                      <w:t>(2)</w:t>
                    </w:r>
                  </w:p>
                </w:txbxContent>
              </v:textbox>
            </v:shape>
          </v:group>
        </w:pict>
      </w:r>
      <w:r w:rsidR="000B1D31">
        <w:rPr>
          <w:rFonts w:ascii="Arial" w:hAnsi="Arial" w:cs="Arial"/>
          <w:sz w:val="20"/>
        </w:rPr>
        <w:t xml:space="preserve">Here, </w:t>
      </w:r>
      <m:oMath>
        <m:r>
          <w:rPr>
            <w:rFonts w:ascii="Cambria Math" w:hAnsi="Cambria Math" w:cs="Arial"/>
            <w:sz w:val="20"/>
          </w:rPr>
          <m:t>a</m:t>
        </m:r>
      </m:oMath>
      <w:r w:rsidR="000B1D31">
        <w:rPr>
          <w:rFonts w:ascii="Arial" w:hAnsi="Arial" w:cs="Arial"/>
          <w:sz w:val="20"/>
        </w:rPr>
        <w:t xml:space="preserve"> </w:t>
      </w:r>
      <w:r w:rsidR="00405BAB">
        <w:rPr>
          <w:rFonts w:ascii="Arial" w:hAnsi="Arial" w:cs="Arial"/>
          <w:sz w:val="20"/>
        </w:rPr>
        <w:t xml:space="preserve">is the </w:t>
      </w:r>
      <m:oMath>
        <m:r>
          <w:rPr>
            <w:rFonts w:ascii="Cambria Math" w:hAnsi="Cambria Math" w:cs="Arial"/>
            <w:sz w:val="20"/>
          </w:rPr>
          <m:t>n</m:t>
        </m:r>
      </m:oMath>
      <w:proofErr w:type="gramStart"/>
      <w:r w:rsidR="00405BAB">
        <w:rPr>
          <w:rFonts w:ascii="Arial" w:hAnsi="Arial" w:cs="Arial"/>
          <w:sz w:val="20"/>
        </w:rPr>
        <w:t>th</w:t>
      </w:r>
      <w:proofErr w:type="gramEnd"/>
      <w:r w:rsidR="00405BAB">
        <w:rPr>
          <w:rFonts w:ascii="Arial" w:hAnsi="Arial" w:cs="Arial"/>
          <w:sz w:val="20"/>
        </w:rPr>
        <w:t xml:space="preserve"> peak </w:t>
      </w:r>
      <w:r w:rsidR="000B1D31">
        <w:rPr>
          <w:rFonts w:ascii="Arial" w:hAnsi="Arial" w:cs="Arial"/>
          <w:sz w:val="20"/>
        </w:rPr>
        <w:t xml:space="preserve">and </w:t>
      </w:r>
      <m:oMath>
        <m:r>
          <w:rPr>
            <w:rFonts w:ascii="Cambria Math" w:hAnsi="Cambria Math" w:cs="Arial"/>
            <w:sz w:val="20"/>
          </w:rPr>
          <m:t>b</m:t>
        </m:r>
      </m:oMath>
      <w:r w:rsidR="000B1D31">
        <w:rPr>
          <w:rFonts w:ascii="Arial" w:hAnsi="Arial" w:cs="Arial"/>
          <w:sz w:val="20"/>
        </w:rPr>
        <w:t xml:space="preserve"> </w:t>
      </w:r>
      <w:r w:rsidR="00405BAB">
        <w:rPr>
          <w:rFonts w:ascii="Arial" w:hAnsi="Arial" w:cs="Arial"/>
          <w:sz w:val="20"/>
        </w:rPr>
        <w:t xml:space="preserve">is the </w:t>
      </w:r>
      <m:oMath>
        <m:d>
          <m:dPr>
            <m:ctrlPr>
              <w:rPr>
                <w:rFonts w:ascii="Cambria Math" w:hAnsi="Cambria Math" w:cs="Arial"/>
                <w:i/>
                <w:sz w:val="20"/>
              </w:rPr>
            </m:ctrlPr>
          </m:dPr>
          <m:e>
            <m:r>
              <w:rPr>
                <w:rFonts w:ascii="Cambria Math" w:hAnsi="Cambria Math" w:cs="Arial"/>
                <w:sz w:val="20"/>
              </w:rPr>
              <m:t>n+1</m:t>
            </m:r>
          </m:e>
        </m:d>
      </m:oMath>
      <w:proofErr w:type="spellStart"/>
      <w:r w:rsidR="00405BAB">
        <w:rPr>
          <w:rFonts w:ascii="Arial" w:hAnsi="Arial" w:cs="Arial"/>
          <w:sz w:val="20"/>
        </w:rPr>
        <w:t>th</w:t>
      </w:r>
      <w:proofErr w:type="spellEnd"/>
      <w:r w:rsidR="00405BAB">
        <w:rPr>
          <w:rFonts w:ascii="Arial" w:hAnsi="Arial" w:cs="Arial"/>
          <w:sz w:val="20"/>
        </w:rPr>
        <w:t xml:space="preserve"> peak (for any</w:t>
      </w:r>
      <m:oMath>
        <m:r>
          <w:rPr>
            <w:rFonts w:ascii="Cambria Math" w:hAnsi="Cambria Math" w:cs="Arial"/>
            <w:sz w:val="20"/>
          </w:rPr>
          <m:t xml:space="preserve"> n</m:t>
        </m:r>
      </m:oMath>
      <w:r w:rsidR="00405BAB">
        <w:rPr>
          <w:rFonts w:ascii="Arial" w:hAnsi="Arial" w:cs="Arial"/>
          <w:sz w:val="20"/>
        </w:rPr>
        <w:t xml:space="preserve">) </w:t>
      </w:r>
      <w:r w:rsidR="000B1D31">
        <w:rPr>
          <w:rFonts w:ascii="Arial" w:hAnsi="Arial" w:cs="Arial"/>
          <w:sz w:val="20"/>
        </w:rPr>
        <w:t xml:space="preserve">are the amplitudes of subsequent peaks.  The period </w:t>
      </w:r>
      <m:oMath>
        <m:r>
          <w:rPr>
            <w:rFonts w:ascii="Cambria Math" w:hAnsi="Cambria Math" w:cs="Arial"/>
            <w:sz w:val="20"/>
          </w:rPr>
          <m:t xml:space="preserve">T </m:t>
        </m:r>
      </m:oMath>
      <w:r w:rsidR="000B1D31">
        <w:rPr>
          <w:rFonts w:ascii="Arial" w:hAnsi="Arial" w:cs="Arial"/>
          <w:sz w:val="20"/>
        </w:rPr>
        <w:t>of the oscillations is also related thru (2)</w:t>
      </w:r>
    </w:p>
    <w:p w:rsidR="000B1D31" w:rsidRDefault="000B1D31" w:rsidP="00C173EB">
      <w:pPr>
        <w:jc w:val="both"/>
        <w:rPr>
          <w:rFonts w:ascii="Arial" w:hAnsi="Arial" w:cs="Arial"/>
          <w:sz w:val="20"/>
        </w:rPr>
      </w:pPr>
    </w:p>
    <w:p w:rsidR="000B1D31" w:rsidRDefault="000B1D31" w:rsidP="00C173EB">
      <w:pPr>
        <w:jc w:val="both"/>
        <w:rPr>
          <w:rFonts w:ascii="Arial" w:hAnsi="Arial" w:cs="Arial"/>
          <w:sz w:val="20"/>
        </w:rPr>
      </w:pPr>
    </w:p>
    <w:p w:rsidR="002248A1" w:rsidRDefault="004316E9" w:rsidP="00C173EB">
      <w:pPr>
        <w:jc w:val="both"/>
        <w:rPr>
          <w:rFonts w:ascii="Arial" w:hAnsi="Arial" w:cs="Arial"/>
          <w:sz w:val="20"/>
        </w:rPr>
      </w:pPr>
      <w:r>
        <w:rPr>
          <w:rFonts w:ascii="Arial" w:hAnsi="Arial" w:cs="Arial"/>
          <w:noProof/>
          <w:sz w:val="20"/>
        </w:rPr>
        <w:pict>
          <v:group id="_x0000_s1378" style="position:absolute;left:0;text-align:left;margin-left:1.9pt;margin-top:20.7pt;width:442.75pt;height:44.45pt;z-index:251843072" coordorigin="1838,13542" coordsize="8855,889">
            <v:shape id="_x0000_s1372" type="#_x0000_t202" style="position:absolute;left:1838;top:13542;width:8855;height:889" o:regroupid="7" stroked="f">
              <v:textbox style="mso-next-textbox:#_x0000_s1372">
                <w:txbxContent>
                  <w:p w:rsidR="00530CE2" w:rsidRDefault="00530CE2" w:rsidP="00530CE2"/>
                  <w:p w:rsidR="00530CE2" w:rsidRDefault="00530CE2" w:rsidP="00530CE2"/>
                  <w:p w:rsidR="00530CE2" w:rsidRDefault="00530CE2" w:rsidP="00530CE2"/>
                </w:txbxContent>
              </v:textbox>
            </v:shape>
            <v:shape id="_x0000_s1373" type="#_x0000_t202" style="position:absolute;left:3341;top:13542;width:2129;height:889" o:regroupid="7" stroked="f">
              <v:textbox style="mso-next-textbox:#_x0000_s1373">
                <w:txbxContent>
                  <w:p w:rsidR="00530CE2" w:rsidRDefault="004316E9" w:rsidP="00530CE2">
                    <m:oMathPara>
                      <m:oMath>
                        <m:func>
                          <m:funcPr>
                            <m:ctrlPr>
                              <w:rPr>
                                <w:rFonts w:ascii="Cambria Math" w:hAnsi="Cambria Math"/>
                                <w:i/>
                              </w:rPr>
                            </m:ctrlPr>
                          </m:funcPr>
                          <m:fName>
                            <m:r>
                              <m:rPr>
                                <m:sty m:val="p"/>
                              </m:rPr>
                              <w:rPr>
                                <w:rFonts w:ascii="Cambria Math" w:hAnsi="Cambria Math"/>
                              </w:rPr>
                              <m:t>ζ</m:t>
                            </m:r>
                          </m:fName>
                          <m:e>
                            <m:r>
                              <w:rPr>
                                <w:rFonts w:ascii="Cambria Math" w:hAnsi="Cambria Math"/>
                              </w:rPr>
                              <m:t>=</m:t>
                            </m:r>
                            <m:f>
                              <m:fPr>
                                <m:ctrlPr>
                                  <w:rPr>
                                    <w:rFonts w:ascii="Cambria Math" w:hAnsi="Cambria Math"/>
                                    <w:i/>
                                  </w:rPr>
                                </m:ctrlPr>
                              </m:fPr>
                              <m:num>
                                <m:r>
                                  <m:rPr>
                                    <m:sty m:val="p"/>
                                  </m:rPr>
                                  <w:rPr>
                                    <w:rFonts w:ascii="Cambria Math" w:hAnsi="Cambria Math"/>
                                  </w:rPr>
                                  <m:t>Δ</m:t>
                                </m:r>
                              </m:num>
                              <m:den>
                                <m:rad>
                                  <m:radPr>
                                    <m:degHide m:val="1"/>
                                    <m:ctrlPr>
                                      <w:rPr>
                                        <w:rFonts w:ascii="Cambria Math" w:hAnsi="Cambria Math"/>
                                        <w:i/>
                                      </w:rPr>
                                    </m:ctrlPr>
                                  </m:radPr>
                                  <m:deg/>
                                  <m:e>
                                    <m:sSup>
                                      <m:sSupPr>
                                        <m:ctrlPr>
                                          <w:rPr>
                                            <w:rFonts w:ascii="Cambria Math" w:hAnsi="Cambria Math"/>
                                            <w:i/>
                                          </w:rPr>
                                        </m:ctrlPr>
                                      </m:sSupPr>
                                      <m:e>
                                        <m:r>
                                          <m:rPr>
                                            <m:sty m:val="p"/>
                                          </m:rPr>
                                          <w:rPr>
                                            <w:rFonts w:ascii="Cambria Math" w:hAnsi="Cambria Math"/>
                                          </w:rPr>
                                          <m:t>Δ</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π</m:t>
                                        </m:r>
                                      </m:e>
                                      <m:sup>
                                        <m:r>
                                          <w:rPr>
                                            <w:rFonts w:ascii="Cambria Math" w:hAnsi="Cambria Math"/>
                                          </w:rPr>
                                          <m:t>2</m:t>
                                        </m:r>
                                      </m:sup>
                                    </m:sSup>
                                  </m:e>
                                </m:rad>
                              </m:den>
                            </m:f>
                          </m:e>
                        </m:func>
                      </m:oMath>
                    </m:oMathPara>
                  </w:p>
                  <w:p w:rsidR="00530CE2" w:rsidRDefault="00530CE2" w:rsidP="00530CE2"/>
                  <w:p w:rsidR="00530CE2" w:rsidRDefault="00530CE2" w:rsidP="00530CE2"/>
                </w:txbxContent>
              </v:textbox>
            </v:shape>
            <v:shape id="_x0000_s1374" type="#_x0000_t202" style="position:absolute;left:10003;top:13772;width:613;height:521" o:regroupid="7" stroked="f">
              <v:textbox>
                <w:txbxContent>
                  <w:p w:rsidR="00530CE2" w:rsidRPr="000B1D31" w:rsidRDefault="00530CE2" w:rsidP="00530CE2">
                    <w:pPr>
                      <w:rPr>
                        <w:rFonts w:ascii="Arial" w:hAnsi="Arial" w:cs="Arial"/>
                        <w:sz w:val="20"/>
                        <w:szCs w:val="20"/>
                      </w:rPr>
                    </w:pPr>
                    <w:r>
                      <w:rPr>
                        <w:rFonts w:ascii="Arial" w:hAnsi="Arial" w:cs="Arial"/>
                        <w:sz w:val="20"/>
                        <w:szCs w:val="20"/>
                      </w:rPr>
                      <w:t>(3)</w:t>
                    </w:r>
                  </w:p>
                </w:txbxContent>
              </v:textbox>
            </v:shape>
            <v:shape id="_x0000_s1376" type="#_x0000_t202" style="position:absolute;left:6986;top:13542;width:2022;height:889" stroked="f">
              <v:textbox>
                <w:txbxContent>
                  <w:p w:rsidR="006D2F0E" w:rsidRDefault="004316E9">
                    <m:oMathPara>
                      <m:oMath>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2π</m:t>
                            </m:r>
                          </m:num>
                          <m:den>
                            <m:r>
                              <w:rPr>
                                <w:rFonts w:ascii="Cambria Math" w:hAnsi="Cambria Math"/>
                              </w:rPr>
                              <m:t>T</m:t>
                            </m:r>
                            <m:rad>
                              <m:radPr>
                                <m:degHide m:val="1"/>
                                <m:ctrlPr>
                                  <w:rPr>
                                    <w:rFonts w:ascii="Cambria Math" w:hAnsi="Cambria Math"/>
                                    <w:i/>
                                  </w:rPr>
                                </m:ctrlPr>
                              </m:radPr>
                              <m:deg/>
                              <m:e>
                                <m:r>
                                  <w:rPr>
                                    <w:rFonts w:ascii="Cambria Math" w:hAnsi="Cambria Math"/>
                                  </w:rPr>
                                  <m:t>1-</m:t>
                                </m:r>
                                <m:sSup>
                                  <m:sSupPr>
                                    <m:ctrlPr>
                                      <w:rPr>
                                        <w:rFonts w:ascii="Cambria Math" w:hAnsi="Cambria Math"/>
                                        <w:i/>
                                      </w:rPr>
                                    </m:ctrlPr>
                                  </m:sSupPr>
                                  <m:e>
                                    <m:r>
                                      <w:rPr>
                                        <w:rFonts w:ascii="Cambria Math" w:hAnsi="Cambria Math"/>
                                      </w:rPr>
                                      <m:t>ζ</m:t>
                                    </m:r>
                                  </m:e>
                                  <m:sup>
                                    <m:r>
                                      <w:rPr>
                                        <w:rFonts w:ascii="Cambria Math" w:hAnsi="Cambria Math"/>
                                      </w:rPr>
                                      <m:t>2</m:t>
                                    </m:r>
                                  </m:sup>
                                </m:sSup>
                              </m:e>
                            </m:rad>
                          </m:den>
                        </m:f>
                      </m:oMath>
                    </m:oMathPara>
                  </w:p>
                  <w:p w:rsidR="006D2F0E" w:rsidRDefault="006D2F0E"/>
                  <w:p w:rsidR="006D2F0E" w:rsidRDefault="006D2F0E"/>
                </w:txbxContent>
              </v:textbox>
            </v:shape>
            <v:shape id="_x0000_s1377" type="#_x0000_t202" style="position:absolute;left:5989;top:13680;width:751;height:352" stroked="f">
              <v:textbox>
                <w:txbxContent>
                  <w:p w:rsidR="00FD6F48" w:rsidRPr="00FD6F48" w:rsidRDefault="00FD6F48">
                    <w:pPr>
                      <w:rPr>
                        <w:rFonts w:ascii="Arial" w:hAnsi="Arial" w:cs="Arial"/>
                        <w:sz w:val="20"/>
                        <w:szCs w:val="20"/>
                      </w:rPr>
                    </w:pPr>
                    <w:proofErr w:type="gramStart"/>
                    <w:r w:rsidRPr="00FD6F48">
                      <w:rPr>
                        <w:rFonts w:ascii="Arial" w:hAnsi="Arial" w:cs="Arial"/>
                        <w:sz w:val="20"/>
                        <w:szCs w:val="20"/>
                      </w:rPr>
                      <w:t>and</w:t>
                    </w:r>
                    <w:proofErr w:type="gramEnd"/>
                  </w:p>
                </w:txbxContent>
              </v:textbox>
            </v:shape>
          </v:group>
        </w:pict>
      </w:r>
      <w:r w:rsidR="002A38AF">
        <w:rPr>
          <w:rFonts w:ascii="Arial" w:hAnsi="Arial" w:cs="Arial"/>
          <w:sz w:val="20"/>
        </w:rPr>
        <w:t xml:space="preserve">Using (1) and (2) and with the definition of </w:t>
      </w:r>
      <m:oMath>
        <m:r>
          <m:rPr>
            <m:sty m:val="p"/>
          </m:rPr>
          <w:rPr>
            <w:rFonts w:ascii="Cambria Math" w:hAnsi="Cambria Math" w:cs="Arial"/>
            <w:sz w:val="20"/>
          </w:rPr>
          <m:t>Δ</m:t>
        </m:r>
        <m:r>
          <w:rPr>
            <w:rFonts w:ascii="Cambria Math" w:hAnsi="Cambria Math" w:cs="Arial"/>
            <w:sz w:val="20"/>
          </w:rPr>
          <m:t xml:space="preserve"> </m:t>
        </m:r>
      </m:oMath>
      <w:r w:rsidR="002A38AF">
        <w:rPr>
          <w:rFonts w:ascii="Arial" w:hAnsi="Arial" w:cs="Arial"/>
          <w:sz w:val="20"/>
        </w:rPr>
        <w:t>one can show (3)</w:t>
      </w:r>
    </w:p>
    <w:p w:rsidR="00CF39A8" w:rsidRDefault="002248A1" w:rsidP="00C173EB">
      <w:pPr>
        <w:jc w:val="both"/>
        <w:rPr>
          <w:rFonts w:ascii="Arial" w:hAnsi="Arial" w:cs="Arial"/>
          <w:sz w:val="20"/>
        </w:rPr>
      </w:pPr>
      <w:r>
        <w:rPr>
          <w:rFonts w:ascii="Arial" w:hAnsi="Arial" w:cs="Arial"/>
          <w:sz w:val="20"/>
        </w:rPr>
        <w:t xml:space="preserve"> </w:t>
      </w:r>
    </w:p>
    <w:p w:rsidR="00E97A81" w:rsidRDefault="00E97A81" w:rsidP="00C173EB">
      <w:pPr>
        <w:jc w:val="both"/>
        <w:rPr>
          <w:rFonts w:ascii="Arial" w:hAnsi="Arial" w:cs="Arial"/>
          <w:sz w:val="20"/>
        </w:rPr>
      </w:pPr>
    </w:p>
    <w:p w:rsidR="00405BAB" w:rsidRDefault="004316E9" w:rsidP="00405BAB">
      <w:pPr>
        <w:jc w:val="both"/>
        <w:rPr>
          <w:rFonts w:ascii="Arial" w:hAnsi="Arial" w:cs="Arial"/>
          <w:sz w:val="20"/>
        </w:rPr>
      </w:pPr>
      <w:r>
        <w:rPr>
          <w:rFonts w:ascii="Arial" w:hAnsi="Arial" w:cs="Arial"/>
          <w:noProof/>
          <w:sz w:val="20"/>
        </w:rPr>
        <w:pict>
          <v:group id="_x0000_s1392" style="position:absolute;left:0;text-align:left;margin-left:-1.15pt;margin-top:74.9pt;width:441.95pt;height:204.7pt;z-index:251855360" coordorigin="1823,6543" coordsize="8839,4094">
            <v:shape id="_x0000_s1379" type="#_x0000_t202" style="position:absolute;left:1823;top:6543;width:8839;height:4094" stroked="f">
              <v:textbox style="mso-next-textbox:#_x0000_s1379">
                <w:txbxContent>
                  <w:p w:rsidR="00F9441A" w:rsidRDefault="00F9441A"/>
                  <w:p w:rsidR="00F9441A" w:rsidRDefault="00F9441A"/>
                  <w:p w:rsidR="00F9441A" w:rsidRDefault="00F9441A"/>
                  <w:p w:rsidR="00F9441A" w:rsidRDefault="00F9441A"/>
                  <w:p w:rsidR="00F9441A" w:rsidRDefault="00F9441A"/>
                  <w:p w:rsidR="00F9441A" w:rsidRDefault="00F9441A"/>
                  <w:p w:rsidR="00405BAB" w:rsidRDefault="00405BAB">
                    <w:pPr>
                      <w:contextualSpacing/>
                      <w:rPr>
                        <w:rFonts w:ascii="Arial" w:hAnsi="Arial" w:cs="Arial"/>
                        <w:b/>
                        <w:sz w:val="16"/>
                        <w:szCs w:val="16"/>
                      </w:rPr>
                    </w:pPr>
                  </w:p>
                  <w:p w:rsidR="00F9441A" w:rsidRDefault="005C638C">
                    <w:r w:rsidRPr="002248A1">
                      <w:rPr>
                        <w:rFonts w:ascii="Arial" w:hAnsi="Arial" w:cs="Arial"/>
                        <w:b/>
                        <w:sz w:val="16"/>
                        <w:szCs w:val="16"/>
                      </w:rPr>
                      <w:t>Figure 2-</w:t>
                    </w:r>
                    <w:r>
                      <w:rPr>
                        <w:rFonts w:ascii="Arial" w:hAnsi="Arial" w:cs="Arial"/>
                        <w:b/>
                        <w:sz w:val="16"/>
                        <w:szCs w:val="16"/>
                      </w:rPr>
                      <w:t>2</w:t>
                    </w:r>
                    <w:r w:rsidRPr="002248A1">
                      <w:rPr>
                        <w:rFonts w:ascii="Arial" w:hAnsi="Arial" w:cs="Arial"/>
                        <w:b/>
                        <w:sz w:val="16"/>
                        <w:szCs w:val="16"/>
                      </w:rPr>
                      <w:t>A:</w:t>
                    </w:r>
                    <w:r w:rsidRPr="002248A1">
                      <w:rPr>
                        <w:rFonts w:ascii="Arial" w:hAnsi="Arial" w:cs="Arial"/>
                        <w:sz w:val="16"/>
                        <w:szCs w:val="16"/>
                      </w:rPr>
                      <w:t xml:space="preserve"> </w:t>
                    </w:r>
                    <w:r>
                      <w:rPr>
                        <w:rFonts w:ascii="Arial" w:hAnsi="Arial" w:cs="Arial"/>
                        <w:sz w:val="16"/>
                        <w:szCs w:val="16"/>
                      </w:rPr>
                      <w:t xml:space="preserve">From an initial angle of about -45 degrees, the pendulum oscillates for about </w:t>
                    </w:r>
                    <w:r w:rsidR="00A27589">
                      <w:rPr>
                        <w:rFonts w:ascii="Arial" w:hAnsi="Arial" w:cs="Arial"/>
                        <w:sz w:val="16"/>
                        <w:szCs w:val="16"/>
                      </w:rPr>
                      <w:t>4</w:t>
                    </w:r>
                    <w:r>
                      <w:rPr>
                        <w:rFonts w:ascii="Arial" w:hAnsi="Arial" w:cs="Arial"/>
                        <w:sz w:val="16"/>
                        <w:szCs w:val="16"/>
                      </w:rPr>
                      <w:t xml:space="preserve"> times.  The angle and time of each peak was identified.  The p</w:t>
                    </w:r>
                    <w:r w:rsidR="00A27589">
                      <w:rPr>
                        <w:rFonts w:ascii="Arial" w:hAnsi="Arial" w:cs="Arial"/>
                        <w:sz w:val="16"/>
                        <w:szCs w:val="16"/>
                      </w:rPr>
                      <w:t>eaks are labeled with this data (left).  The calculated logarithmic decrement, damping ratio, and coefficient of friction from equations (1)-(3) were calculated in Excel (right)</w:t>
                    </w:r>
                  </w:p>
                </w:txbxContent>
              </v:textbox>
            </v:shape>
            <v:shape id="_x0000_s1391" type="#_x0000_t202" style="position:absolute;left:2024;top:6543;width:8477;height:3211" stroked="f">
              <v:textbox>
                <w:txbxContent>
                  <w:p w:rsidR="00A27589" w:rsidRDefault="00A27589">
                    <w:r>
                      <w:rPr>
                        <w:noProof/>
                      </w:rPr>
                      <w:drawing>
                        <wp:inline distT="0" distB="0" distL="0" distR="0" wp14:anchorId="49F02557" wp14:editId="1CD56A2D">
                          <wp:extent cx="5190490" cy="1889820"/>
                          <wp:effectExtent l="0" t="0" r="0" b="0"/>
                          <wp:docPr id="26" name="Picture 26" descr="C:\Users\PAULOH~1\AppData\Local\Temp\dcpFreeFallFirstFewSecondsWithCalculations-08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OH~1\AppData\Local\Temp\dcpFreeFallFirstFewSecondsWithCalculations-08201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90490" cy="1889820"/>
                                  </a:xfrm>
                                  <a:prstGeom prst="rect">
                                    <a:avLst/>
                                  </a:prstGeom>
                                  <a:noFill/>
                                  <a:ln>
                                    <a:noFill/>
                                  </a:ln>
                                </pic:spPr>
                              </pic:pic>
                            </a:graphicData>
                          </a:graphic>
                        </wp:inline>
                      </w:drawing>
                    </w:r>
                  </w:p>
                </w:txbxContent>
              </v:textbox>
            </v:shape>
          </v:group>
        </w:pict>
      </w:r>
      <w:r w:rsidR="00530CE2" w:rsidRPr="005C638C">
        <w:rPr>
          <w:rFonts w:ascii="Arial" w:hAnsi="Arial" w:cs="Arial"/>
          <w:b/>
          <w:sz w:val="20"/>
        </w:rPr>
        <w:t>Figure 2-2A</w:t>
      </w:r>
      <w:r w:rsidR="00A27589">
        <w:rPr>
          <w:rFonts w:ascii="Arial" w:hAnsi="Arial" w:cs="Arial"/>
          <w:b/>
          <w:sz w:val="20"/>
        </w:rPr>
        <w:t xml:space="preserve"> left</w:t>
      </w:r>
      <w:r w:rsidR="00530CE2">
        <w:rPr>
          <w:rFonts w:ascii="Arial" w:hAnsi="Arial" w:cs="Arial"/>
          <w:sz w:val="20"/>
        </w:rPr>
        <w:t xml:space="preserve"> </w:t>
      </w:r>
      <w:r w:rsidR="00F9441A">
        <w:rPr>
          <w:rFonts w:ascii="Arial" w:hAnsi="Arial" w:cs="Arial"/>
          <w:sz w:val="20"/>
        </w:rPr>
        <w:t xml:space="preserve">focuses the scatter plot on the oscillatory peaks.  </w:t>
      </w:r>
      <w:r w:rsidR="00405BAB">
        <w:rPr>
          <w:rFonts w:ascii="Arial" w:hAnsi="Arial" w:cs="Arial"/>
          <w:sz w:val="20"/>
        </w:rPr>
        <w:t xml:space="preserve">Point </w:t>
      </w:r>
      <w:r w:rsidR="00F9441A">
        <w:rPr>
          <w:rFonts w:ascii="Arial" w:hAnsi="Arial" w:cs="Arial"/>
          <w:sz w:val="20"/>
        </w:rPr>
        <w:t>your mouse over each peak to reveal the associated angle and time.  For clarity, these angles and times are added as text boxes over each peak.  The plot’s title and axes are also labeled.</w:t>
      </w:r>
      <w:r w:rsidR="00405BAB">
        <w:rPr>
          <w:rFonts w:ascii="Arial" w:hAnsi="Arial" w:cs="Arial"/>
          <w:sz w:val="20"/>
        </w:rPr>
        <w:t xml:space="preserve">  </w:t>
      </w:r>
      <w:r w:rsidR="00405BAB" w:rsidRPr="00405BAB">
        <w:rPr>
          <w:rFonts w:ascii="Arial" w:hAnsi="Arial" w:cs="Arial"/>
          <w:b/>
          <w:sz w:val="20"/>
        </w:rPr>
        <w:t>Figure 2-2</w:t>
      </w:r>
      <w:r w:rsidR="00A27589">
        <w:rPr>
          <w:rFonts w:ascii="Arial" w:hAnsi="Arial" w:cs="Arial"/>
          <w:b/>
          <w:sz w:val="20"/>
        </w:rPr>
        <w:t>A right</w:t>
      </w:r>
      <w:r w:rsidR="00405BAB">
        <w:rPr>
          <w:rFonts w:ascii="Arial" w:hAnsi="Arial" w:cs="Arial"/>
          <w:sz w:val="20"/>
        </w:rPr>
        <w:t xml:space="preserve"> implements equations (1)-(3) in Excel.  Here, the average period and logarithmic decrement were used.  </w:t>
      </w:r>
    </w:p>
    <w:p w:rsidR="00A27589" w:rsidRDefault="00A27589" w:rsidP="00405BA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F9441A" w:rsidRDefault="00F9441A" w:rsidP="00C173EB">
      <w:pPr>
        <w:jc w:val="both"/>
        <w:rPr>
          <w:rFonts w:ascii="Arial" w:hAnsi="Arial" w:cs="Arial"/>
          <w:sz w:val="20"/>
        </w:rPr>
      </w:pPr>
    </w:p>
    <w:p w:rsidR="00584822" w:rsidRPr="00584822" w:rsidRDefault="00584822" w:rsidP="00584822">
      <w:pPr>
        <w:jc w:val="center"/>
        <w:rPr>
          <w:rFonts w:ascii="Arial" w:hAnsi="Arial" w:cs="Arial"/>
          <w:b/>
        </w:rPr>
      </w:pPr>
      <w:r w:rsidRPr="00584822">
        <w:rPr>
          <w:rFonts w:ascii="Arial" w:hAnsi="Arial" w:cs="Arial"/>
          <w:b/>
        </w:rPr>
        <w:lastRenderedPageBreak/>
        <w:t xml:space="preserve">Congratulations: LEGO Damped Compound Pendulum </w:t>
      </w:r>
      <w:r>
        <w:rPr>
          <w:rFonts w:ascii="Arial" w:hAnsi="Arial" w:cs="Arial"/>
          <w:b/>
        </w:rPr>
        <w:t xml:space="preserve">System ID </w:t>
      </w:r>
      <w:r w:rsidRPr="00584822">
        <w:rPr>
          <w:rFonts w:ascii="Arial" w:hAnsi="Arial" w:cs="Arial"/>
          <w:b/>
        </w:rPr>
        <w:t>Completed</w:t>
      </w: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A27589" w:rsidRDefault="00A27589" w:rsidP="00C173EB">
      <w:pPr>
        <w:jc w:val="both"/>
        <w:rPr>
          <w:rFonts w:ascii="Arial" w:hAnsi="Arial" w:cs="Arial"/>
          <w:sz w:val="20"/>
        </w:rPr>
      </w:pPr>
    </w:p>
    <w:p w:rsidR="00584822" w:rsidRDefault="004316E9" w:rsidP="00C173EB">
      <w:pPr>
        <w:jc w:val="both"/>
        <w:rPr>
          <w:rFonts w:ascii="Arial" w:hAnsi="Arial" w:cs="Arial"/>
          <w:sz w:val="20"/>
        </w:rPr>
      </w:pPr>
      <w:r>
        <w:rPr>
          <w:rFonts w:ascii="Arial" w:hAnsi="Arial" w:cs="Arial"/>
          <w:noProof/>
          <w:sz w:val="20"/>
        </w:rPr>
        <w:pict>
          <v:shape id="_x0000_s1383" type="#_x0000_t202" style="position:absolute;left:0;text-align:left;margin-left:2.25pt;margin-top:5.35pt;width:450.4pt;height:641.3pt;z-index:251848192" fillcolor="#f2f2f2 [3052]">
            <v:textbox style="mso-next-textbox:#_x0000_s1383">
              <w:txbxContent>
                <w:p w:rsidR="00584822" w:rsidRDefault="00584822" w:rsidP="00584822">
                  <w:pPr>
                    <w:rPr>
                      <w:rFonts w:ascii="Arial" w:hAnsi="Arial" w:cs="Arial"/>
                      <w:b/>
                      <w:bCs/>
                      <w:sz w:val="20"/>
                      <w:szCs w:val="20"/>
                    </w:rPr>
                  </w:pPr>
                  <w:r w:rsidRPr="00F10E82">
                    <w:rPr>
                      <w:rFonts w:ascii="Arial" w:hAnsi="Arial" w:cs="Arial"/>
                      <w:b/>
                      <w:bCs/>
                    </w:rPr>
                    <w:t xml:space="preserve">Exercise </w:t>
                  </w:r>
                  <w:r w:rsidR="00F23FC4">
                    <w:rPr>
                      <w:rFonts w:ascii="Arial" w:hAnsi="Arial" w:cs="Arial"/>
                      <w:b/>
                      <w:bCs/>
                    </w:rPr>
                    <w:t>2</w:t>
                  </w:r>
                  <w:r w:rsidRPr="00F10E82">
                    <w:rPr>
                      <w:rFonts w:ascii="Arial" w:hAnsi="Arial" w:cs="Arial"/>
                      <w:b/>
                      <w:bCs/>
                    </w:rPr>
                    <w:t>:</w:t>
                  </w:r>
                  <w:r w:rsidRPr="00F10E82">
                    <w:rPr>
                      <w:rFonts w:ascii="Arial" w:hAnsi="Arial" w:cs="Arial"/>
                      <w:b/>
                      <w:bCs/>
                      <w:sz w:val="20"/>
                      <w:szCs w:val="20"/>
                    </w:rPr>
                    <w:t xml:space="preserve">  </w:t>
                  </w:r>
                </w:p>
                <w:p w:rsidR="00584822" w:rsidRPr="00F23FC4" w:rsidRDefault="00584822" w:rsidP="00F23FC4">
                  <w:pPr>
                    <w:pStyle w:val="ListParagraph"/>
                    <w:numPr>
                      <w:ilvl w:val="1"/>
                      <w:numId w:val="20"/>
                    </w:numPr>
                    <w:rPr>
                      <w:rFonts w:ascii="Arial" w:hAnsi="Arial" w:cs="Arial"/>
                      <w:sz w:val="20"/>
                      <w:szCs w:val="20"/>
                    </w:rPr>
                  </w:pPr>
                  <w:r w:rsidRPr="00F23FC4">
                    <w:rPr>
                      <w:rFonts w:ascii="Arial" w:hAnsi="Arial" w:cs="Arial"/>
                      <w:bCs/>
                      <w:sz w:val="20"/>
                      <w:szCs w:val="20"/>
                    </w:rPr>
                    <w:t>Complete the following table</w:t>
                  </w:r>
                </w:p>
                <w:tbl>
                  <w:tblPr>
                    <w:tblStyle w:val="TableGrid"/>
                    <w:tblW w:w="0" w:type="auto"/>
                    <w:jc w:val="center"/>
                    <w:tblLook w:val="04A0" w:firstRow="1" w:lastRow="0" w:firstColumn="1" w:lastColumn="0" w:noHBand="0" w:noVBand="1"/>
                  </w:tblPr>
                  <w:tblGrid>
                    <w:gridCol w:w="1217"/>
                    <w:gridCol w:w="1051"/>
                    <w:gridCol w:w="1217"/>
                    <w:gridCol w:w="1573"/>
                  </w:tblGrid>
                  <w:tr w:rsidR="00F23FC4" w:rsidTr="005E111B">
                    <w:trPr>
                      <w:jc w:val="center"/>
                    </w:trPr>
                    <w:tc>
                      <w:tcPr>
                        <w:tcW w:w="2268" w:type="dxa"/>
                        <w:gridSpan w:val="2"/>
                      </w:tcPr>
                      <w:p w:rsidR="00F23FC4" w:rsidRDefault="00F23FC4" w:rsidP="00584822">
                        <w:pPr>
                          <w:jc w:val="center"/>
                          <w:rPr>
                            <w:rFonts w:ascii="Arial" w:hAnsi="Arial" w:cs="Arial"/>
                            <w:sz w:val="20"/>
                            <w:szCs w:val="20"/>
                          </w:rPr>
                        </w:pPr>
                        <w:r>
                          <w:rPr>
                            <w:rFonts w:ascii="Arial" w:hAnsi="Arial" w:cs="Arial"/>
                            <w:sz w:val="20"/>
                            <w:szCs w:val="20"/>
                          </w:rPr>
                          <w:t xml:space="preserve">Your Damping Ratio </w:t>
                        </w:r>
                        <m:oMath>
                          <m:r>
                            <w:rPr>
                              <w:rFonts w:ascii="Cambria Math" w:hAnsi="Cambria Math" w:cs="Arial"/>
                              <w:sz w:val="20"/>
                              <w:szCs w:val="20"/>
                            </w:rPr>
                            <m:t xml:space="preserve"> ζ</m:t>
                          </m:r>
                        </m:oMath>
                      </w:p>
                    </w:tc>
                    <w:tc>
                      <w:tcPr>
                        <w:tcW w:w="2790" w:type="dxa"/>
                        <w:gridSpan w:val="2"/>
                      </w:tcPr>
                      <w:p w:rsidR="00F23FC4" w:rsidRDefault="00F23FC4" w:rsidP="00584822">
                        <w:pPr>
                          <w:jc w:val="center"/>
                          <w:rPr>
                            <w:rFonts w:ascii="Arial" w:hAnsi="Arial" w:cs="Arial"/>
                            <w:sz w:val="20"/>
                            <w:szCs w:val="20"/>
                          </w:rPr>
                        </w:pPr>
                        <w:r>
                          <w:rPr>
                            <w:rFonts w:ascii="Arial" w:hAnsi="Arial" w:cs="Arial"/>
                            <w:sz w:val="20"/>
                            <w:szCs w:val="20"/>
                          </w:rPr>
                          <w:t xml:space="preserve">Your Natural Frequency </w:t>
                        </w:r>
                        <m:oMath>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oMath>
                      </w:p>
                    </w:tc>
                  </w:tr>
                  <w:tr w:rsidR="00F23FC4" w:rsidTr="005E111B">
                    <w:trPr>
                      <w:jc w:val="center"/>
                    </w:trPr>
                    <w:tc>
                      <w:tcPr>
                        <w:tcW w:w="1217" w:type="dxa"/>
                      </w:tcPr>
                      <w:p w:rsidR="00F23FC4" w:rsidRDefault="00A27589" w:rsidP="00584822">
                        <w:pPr>
                          <w:jc w:val="center"/>
                          <w:rPr>
                            <w:rFonts w:ascii="Arial" w:hAnsi="Arial" w:cs="Arial"/>
                            <w:sz w:val="20"/>
                            <w:szCs w:val="20"/>
                          </w:rPr>
                        </w:pPr>
                        <w:r>
                          <w:rPr>
                            <w:rFonts w:ascii="Arial" w:hAnsi="Arial" w:cs="Arial"/>
                            <w:sz w:val="20"/>
                            <w:szCs w:val="20"/>
                          </w:rPr>
                          <w:t>e.g. 0.033</w:t>
                        </w:r>
                      </w:p>
                    </w:tc>
                    <w:tc>
                      <w:tcPr>
                        <w:tcW w:w="1051" w:type="dxa"/>
                      </w:tcPr>
                      <w:p w:rsidR="00F23FC4" w:rsidRDefault="00F23FC4" w:rsidP="00584822">
                        <w:pPr>
                          <w:jc w:val="center"/>
                          <w:rPr>
                            <w:rFonts w:ascii="Arial" w:hAnsi="Arial" w:cs="Arial"/>
                            <w:sz w:val="20"/>
                            <w:szCs w:val="20"/>
                          </w:rPr>
                        </w:pPr>
                      </w:p>
                    </w:tc>
                    <w:tc>
                      <w:tcPr>
                        <w:tcW w:w="1217" w:type="dxa"/>
                      </w:tcPr>
                      <w:p w:rsidR="00F23FC4" w:rsidRDefault="00A27589" w:rsidP="00584822">
                        <w:pPr>
                          <w:jc w:val="center"/>
                          <w:rPr>
                            <w:rFonts w:ascii="Arial" w:hAnsi="Arial" w:cs="Arial"/>
                            <w:sz w:val="20"/>
                            <w:szCs w:val="20"/>
                          </w:rPr>
                        </w:pPr>
                        <w:r>
                          <w:rPr>
                            <w:rFonts w:ascii="Arial" w:hAnsi="Arial" w:cs="Arial"/>
                            <w:sz w:val="20"/>
                            <w:szCs w:val="20"/>
                          </w:rPr>
                          <w:t>e.g. 7.320</w:t>
                        </w:r>
                      </w:p>
                    </w:tc>
                    <w:tc>
                      <w:tcPr>
                        <w:tcW w:w="1573" w:type="dxa"/>
                      </w:tcPr>
                      <w:p w:rsidR="00F23FC4" w:rsidRDefault="00F23FC4" w:rsidP="00584822">
                        <w:pPr>
                          <w:jc w:val="center"/>
                          <w:rPr>
                            <w:rFonts w:ascii="Arial" w:hAnsi="Arial" w:cs="Arial"/>
                            <w:sz w:val="20"/>
                            <w:szCs w:val="20"/>
                          </w:rPr>
                        </w:pPr>
                      </w:p>
                    </w:tc>
                  </w:tr>
                  <w:tr w:rsidR="00F23FC4" w:rsidTr="005E111B">
                    <w:trPr>
                      <w:jc w:val="center"/>
                    </w:trPr>
                    <w:tc>
                      <w:tcPr>
                        <w:tcW w:w="1217" w:type="dxa"/>
                      </w:tcPr>
                      <w:p w:rsidR="00F23FC4" w:rsidRDefault="00F23FC4" w:rsidP="00584822">
                        <w:pPr>
                          <w:jc w:val="center"/>
                          <w:rPr>
                            <w:rFonts w:ascii="Arial" w:hAnsi="Arial" w:cs="Arial"/>
                            <w:sz w:val="20"/>
                            <w:szCs w:val="20"/>
                          </w:rPr>
                        </w:pPr>
                      </w:p>
                    </w:tc>
                    <w:tc>
                      <w:tcPr>
                        <w:tcW w:w="1051" w:type="dxa"/>
                      </w:tcPr>
                      <w:p w:rsidR="00F23FC4" w:rsidRDefault="00F23FC4" w:rsidP="00584822">
                        <w:pPr>
                          <w:jc w:val="center"/>
                          <w:rPr>
                            <w:rFonts w:ascii="Arial" w:hAnsi="Arial" w:cs="Arial"/>
                            <w:sz w:val="20"/>
                            <w:szCs w:val="20"/>
                          </w:rPr>
                        </w:pPr>
                      </w:p>
                    </w:tc>
                    <w:tc>
                      <w:tcPr>
                        <w:tcW w:w="1217" w:type="dxa"/>
                      </w:tcPr>
                      <w:p w:rsidR="00F23FC4" w:rsidRDefault="00F23FC4" w:rsidP="00584822">
                        <w:pPr>
                          <w:jc w:val="center"/>
                          <w:rPr>
                            <w:rFonts w:ascii="Arial" w:hAnsi="Arial" w:cs="Arial"/>
                            <w:sz w:val="20"/>
                            <w:szCs w:val="20"/>
                          </w:rPr>
                        </w:pPr>
                      </w:p>
                    </w:tc>
                    <w:tc>
                      <w:tcPr>
                        <w:tcW w:w="1573" w:type="dxa"/>
                      </w:tcPr>
                      <w:p w:rsidR="00F23FC4" w:rsidRDefault="00F23FC4" w:rsidP="00584822">
                        <w:pPr>
                          <w:jc w:val="center"/>
                          <w:rPr>
                            <w:rFonts w:ascii="Arial" w:hAnsi="Arial" w:cs="Arial"/>
                            <w:sz w:val="20"/>
                            <w:szCs w:val="20"/>
                          </w:rPr>
                        </w:pPr>
                      </w:p>
                    </w:tc>
                  </w:tr>
                </w:tbl>
                <w:p w:rsidR="00805CE8" w:rsidRDefault="00805CE8" w:rsidP="00805CE8">
                  <w:pPr>
                    <w:pStyle w:val="ListParagraph"/>
                    <w:ind w:left="360"/>
                    <w:jc w:val="both"/>
                    <w:rPr>
                      <w:rFonts w:ascii="Arial" w:hAnsi="Arial" w:cs="Arial"/>
                      <w:sz w:val="20"/>
                      <w:szCs w:val="20"/>
                    </w:rPr>
                  </w:pPr>
                </w:p>
                <w:p w:rsidR="00584822" w:rsidRPr="00F23FC4" w:rsidRDefault="00F23FC4" w:rsidP="00F23FC4">
                  <w:pPr>
                    <w:pStyle w:val="ListParagraph"/>
                    <w:numPr>
                      <w:ilvl w:val="1"/>
                      <w:numId w:val="20"/>
                    </w:numPr>
                    <w:jc w:val="both"/>
                    <w:rPr>
                      <w:rFonts w:ascii="Arial" w:hAnsi="Arial" w:cs="Arial"/>
                      <w:sz w:val="20"/>
                      <w:szCs w:val="20"/>
                    </w:rPr>
                  </w:pPr>
                  <w:r>
                    <w:rPr>
                      <w:rFonts w:ascii="Arial" w:hAnsi="Arial" w:cs="Arial"/>
                      <w:sz w:val="20"/>
                      <w:szCs w:val="20"/>
                    </w:rPr>
                    <w:t>Referring to the free body diagram, complete the following table</w:t>
                  </w:r>
                </w:p>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584822" w:rsidRDefault="00584822" w:rsidP="00584822"/>
                <w:p w:rsidR="00A27589" w:rsidRPr="00985F80" w:rsidRDefault="00A27589" w:rsidP="00A27589">
                  <w:pPr>
                    <w:pStyle w:val="ListParagraph"/>
                    <w:numPr>
                      <w:ilvl w:val="1"/>
                      <w:numId w:val="20"/>
                    </w:numPr>
                    <w:rPr>
                      <w:rFonts w:ascii="Arial" w:hAnsi="Arial" w:cs="Arial"/>
                      <w:sz w:val="20"/>
                      <w:szCs w:val="20"/>
                    </w:rPr>
                  </w:pPr>
                  <w:r>
                    <w:rPr>
                      <w:rFonts w:ascii="Arial" w:hAnsi="Arial" w:cs="Arial"/>
                      <w:bCs/>
                      <w:sz w:val="20"/>
                      <w:szCs w:val="20"/>
                    </w:rPr>
                    <w:t xml:space="preserve">Using </w:t>
                  </w:r>
                  <m:oMath>
                    <m:r>
                      <w:rPr>
                        <w:rFonts w:ascii="Cambria Math" w:hAnsi="Cambria Math" w:cs="Arial"/>
                        <w:sz w:val="20"/>
                        <w:szCs w:val="20"/>
                      </w:rPr>
                      <m:t>J=</m:t>
                    </m:r>
                    <m:f>
                      <m:fPr>
                        <m:ctrlPr>
                          <w:rPr>
                            <w:rFonts w:ascii="Cambria Math" w:hAnsi="Cambria Math" w:cs="Arial"/>
                            <w:bCs/>
                            <w:i/>
                            <w:sz w:val="20"/>
                            <w:szCs w:val="20"/>
                          </w:rPr>
                        </m:ctrlPr>
                      </m:fPr>
                      <m:num>
                        <m:sSub>
                          <m:sSubPr>
                            <m:ctrlPr>
                              <w:rPr>
                                <w:rFonts w:ascii="Cambria Math" w:hAnsi="Cambria Math" w:cs="Arial"/>
                                <w:bCs/>
                                <w:i/>
                                <w:sz w:val="20"/>
                                <w:szCs w:val="20"/>
                              </w:rPr>
                            </m:ctrlPr>
                          </m:sSubPr>
                          <m:e>
                            <m:r>
                              <w:rPr>
                                <w:rFonts w:ascii="Cambria Math" w:hAnsi="Cambria Math" w:cs="Arial"/>
                                <w:sz w:val="20"/>
                                <w:szCs w:val="20"/>
                              </w:rPr>
                              <m:t>m</m:t>
                            </m:r>
                          </m:e>
                          <m:sub>
                            <m:r>
                              <w:rPr>
                                <w:rFonts w:ascii="Cambria Math" w:hAnsi="Cambria Math" w:cs="Arial"/>
                                <w:sz w:val="20"/>
                                <w:szCs w:val="20"/>
                              </w:rPr>
                              <m:t>L</m:t>
                            </m:r>
                          </m:sub>
                        </m:sSub>
                        <m:r>
                          <w:rPr>
                            <w:rFonts w:ascii="Cambria Math" w:hAnsi="Cambria Math" w:cs="Arial"/>
                            <w:sz w:val="20"/>
                            <w:szCs w:val="20"/>
                          </w:rPr>
                          <m:t>gd</m:t>
                        </m:r>
                      </m:num>
                      <m:den>
                        <m:sSup>
                          <m:sSupPr>
                            <m:ctrlPr>
                              <w:rPr>
                                <w:rFonts w:ascii="Cambria Math" w:hAnsi="Cambria Math" w:cs="Arial"/>
                                <w:bCs/>
                                <w:i/>
                                <w:sz w:val="20"/>
                                <w:szCs w:val="20"/>
                              </w:rPr>
                            </m:ctrlPr>
                          </m:sSupPr>
                          <m:e>
                            <m:sSub>
                              <m:sSubPr>
                                <m:ctrlPr>
                                  <w:rPr>
                                    <w:rFonts w:ascii="Cambria Math" w:hAnsi="Cambria Math" w:cs="Arial"/>
                                    <w:bCs/>
                                    <w:i/>
                                    <w:sz w:val="20"/>
                                    <w:szCs w:val="20"/>
                                  </w:rPr>
                                </m:ctrlPr>
                              </m:sSubPr>
                              <m:e>
                                <m:r>
                                  <w:rPr>
                                    <w:rFonts w:ascii="Cambria Math" w:hAnsi="Cambria Math" w:cs="Arial"/>
                                    <w:sz w:val="20"/>
                                    <w:szCs w:val="20"/>
                                  </w:rPr>
                                  <m:t>ω</m:t>
                                </m:r>
                              </m:e>
                              <m:sub>
                                <m:r>
                                  <w:rPr>
                                    <w:rFonts w:ascii="Cambria Math" w:hAnsi="Cambria Math" w:cs="Arial"/>
                                    <w:sz w:val="20"/>
                                    <w:szCs w:val="20"/>
                                  </w:rPr>
                                  <m:t>n</m:t>
                                </m:r>
                              </m:sub>
                            </m:sSub>
                          </m:e>
                          <m:sup>
                            <m:r>
                              <w:rPr>
                                <w:rFonts w:ascii="Cambria Math" w:hAnsi="Cambria Math" w:cs="Arial"/>
                                <w:sz w:val="20"/>
                                <w:szCs w:val="20"/>
                              </w:rPr>
                              <m:t>2</m:t>
                            </m:r>
                          </m:sup>
                        </m:sSup>
                      </m:den>
                    </m:f>
                  </m:oMath>
                  <w:r>
                    <w:rPr>
                      <w:rFonts w:ascii="Arial" w:hAnsi="Arial" w:cs="Arial"/>
                      <w:bCs/>
                      <w:sz w:val="20"/>
                      <w:szCs w:val="20"/>
                    </w:rPr>
                    <w:t xml:space="preserve"> compute the Moment of Inertia (e.g. 0.00033 </w:t>
                  </w:r>
                  <m:oMath>
                    <m:r>
                      <w:rPr>
                        <w:rFonts w:ascii="Cambria Math" w:hAnsi="Cambria Math" w:cs="Arial"/>
                        <w:sz w:val="20"/>
                        <w:szCs w:val="20"/>
                      </w:rPr>
                      <m:t>kg</m:t>
                    </m:r>
                    <m:sSup>
                      <m:sSupPr>
                        <m:ctrlPr>
                          <w:rPr>
                            <w:rFonts w:ascii="Cambria Math" w:hAnsi="Cambria Math" w:cs="Arial"/>
                            <w:bCs/>
                            <w:i/>
                            <w:sz w:val="20"/>
                            <w:szCs w:val="20"/>
                          </w:rPr>
                        </m:ctrlPr>
                      </m:sSupPr>
                      <m:e>
                        <m:r>
                          <w:rPr>
                            <w:rFonts w:ascii="Cambria Math" w:hAnsi="Cambria Math" w:cs="Arial"/>
                            <w:sz w:val="20"/>
                            <w:szCs w:val="20"/>
                          </w:rPr>
                          <m:t>m</m:t>
                        </m:r>
                      </m:e>
                      <m:sup>
                        <m:r>
                          <w:rPr>
                            <w:rFonts w:ascii="Cambria Math" w:hAnsi="Cambria Math" w:cs="Arial"/>
                            <w:sz w:val="20"/>
                            <w:szCs w:val="20"/>
                          </w:rPr>
                          <m:t>2</m:t>
                        </m:r>
                      </m:sup>
                    </m:sSup>
                  </m:oMath>
                  <w:r>
                    <w:rPr>
                      <w:rFonts w:ascii="Arial" w:hAnsi="Arial" w:cs="Arial"/>
                      <w:bCs/>
                      <w:sz w:val="20"/>
                      <w:szCs w:val="20"/>
                    </w:rPr>
                    <w:t>)</w:t>
                  </w:r>
                </w:p>
                <w:p w:rsidR="00A27589" w:rsidRDefault="00A27589" w:rsidP="00584822"/>
                <w:p w:rsidR="00A27589" w:rsidRDefault="00A27589" w:rsidP="00584822"/>
                <w:p w:rsidR="00A27589" w:rsidRDefault="00A27589" w:rsidP="00584822"/>
                <w:p w:rsidR="00A27589" w:rsidRDefault="00A27589" w:rsidP="00584822"/>
                <w:p w:rsidR="00A27589" w:rsidRDefault="00A27589" w:rsidP="00584822"/>
                <w:p w:rsidR="00A27589" w:rsidRDefault="00A27589" w:rsidP="00A27589">
                  <w:pPr>
                    <w:pStyle w:val="ListParagraph"/>
                    <w:ind w:left="360"/>
                    <w:rPr>
                      <w:rFonts w:ascii="Arial" w:hAnsi="Arial" w:cs="Arial"/>
                      <w:sz w:val="20"/>
                      <w:szCs w:val="20"/>
                    </w:rPr>
                  </w:pPr>
                </w:p>
                <w:p w:rsidR="00A27589" w:rsidRPr="00F23FC4" w:rsidRDefault="00A27589" w:rsidP="00A27589">
                  <w:pPr>
                    <w:pStyle w:val="ListParagraph"/>
                    <w:numPr>
                      <w:ilvl w:val="1"/>
                      <w:numId w:val="20"/>
                    </w:numPr>
                    <w:jc w:val="both"/>
                    <w:rPr>
                      <w:rFonts w:ascii="Arial" w:hAnsi="Arial" w:cs="Arial"/>
                      <w:sz w:val="20"/>
                      <w:szCs w:val="20"/>
                    </w:rPr>
                  </w:pPr>
                  <w:r>
                    <w:rPr>
                      <w:rFonts w:ascii="Arial" w:hAnsi="Arial" w:cs="Arial"/>
                      <w:sz w:val="20"/>
                      <w:szCs w:val="20"/>
                    </w:rPr>
                    <w:t xml:space="preserve">Using </w:t>
                  </w:r>
                  <m:oMath>
                    <m:r>
                      <w:rPr>
                        <w:rFonts w:ascii="Cambria Math" w:hAnsi="Cambria Math" w:cs="Arial"/>
                        <w:sz w:val="20"/>
                        <w:szCs w:val="20"/>
                      </w:rPr>
                      <m:t>c=2ζ</m:t>
                    </m:r>
                    <m:sSub>
                      <m:sSubPr>
                        <m:ctrlPr>
                          <w:rPr>
                            <w:rFonts w:ascii="Cambria Math" w:hAnsi="Cambria Math" w:cs="Arial"/>
                            <w:i/>
                            <w:sz w:val="20"/>
                            <w:szCs w:val="20"/>
                          </w:rPr>
                        </m:ctrlPr>
                      </m:sSubPr>
                      <m:e>
                        <m:r>
                          <w:rPr>
                            <w:rFonts w:ascii="Cambria Math" w:hAnsi="Cambria Math" w:cs="Arial"/>
                            <w:sz w:val="20"/>
                            <w:szCs w:val="20"/>
                          </w:rPr>
                          <m:t>ω</m:t>
                        </m:r>
                      </m:e>
                      <m:sub>
                        <m:r>
                          <w:rPr>
                            <w:rFonts w:ascii="Cambria Math" w:hAnsi="Cambria Math" w:cs="Arial"/>
                            <w:sz w:val="20"/>
                            <w:szCs w:val="20"/>
                          </w:rPr>
                          <m:t>n</m:t>
                        </m:r>
                      </m:sub>
                    </m:sSub>
                    <m:r>
                      <w:rPr>
                        <w:rFonts w:ascii="Cambria Math" w:hAnsi="Cambria Math" w:cs="Arial"/>
                        <w:sz w:val="20"/>
                        <w:szCs w:val="20"/>
                      </w:rPr>
                      <m:t xml:space="preserve">J </m:t>
                    </m:r>
                  </m:oMath>
                  <w:r>
                    <w:rPr>
                      <w:rFonts w:ascii="Arial" w:hAnsi="Arial" w:cs="Arial"/>
                      <w:sz w:val="20"/>
                      <w:szCs w:val="20"/>
                    </w:rPr>
                    <w:t xml:space="preserve">compute the coefficient of friction (e.g. 0.00016 </w:t>
                  </w:r>
                  <m:oMath>
                    <m:r>
                      <w:rPr>
                        <w:rFonts w:ascii="Cambria Math" w:hAnsi="Cambria Math" w:cs="Arial"/>
                        <w:sz w:val="20"/>
                        <w:szCs w:val="20"/>
                      </w:rPr>
                      <m:t>Nms/rad</m:t>
                    </m:r>
                  </m:oMath>
                  <w:r>
                    <w:rPr>
                      <w:rFonts w:ascii="Arial" w:hAnsi="Arial" w:cs="Arial"/>
                      <w:sz w:val="20"/>
                      <w:szCs w:val="20"/>
                    </w:rPr>
                    <w:t>)</w:t>
                  </w:r>
                </w:p>
                <w:p w:rsidR="00A27589" w:rsidRDefault="00A27589" w:rsidP="00584822"/>
              </w:txbxContent>
            </v:textbox>
          </v:shape>
        </w:pict>
      </w: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4316E9" w:rsidP="00C173EB">
      <w:pPr>
        <w:jc w:val="both"/>
        <w:rPr>
          <w:rFonts w:ascii="Arial" w:hAnsi="Arial" w:cs="Arial"/>
          <w:sz w:val="20"/>
        </w:rPr>
      </w:pPr>
      <w:r>
        <w:rPr>
          <w:rFonts w:ascii="Arial" w:hAnsi="Arial" w:cs="Arial"/>
          <w:noProof/>
          <w:sz w:val="20"/>
        </w:rPr>
        <w:pict>
          <v:shape id="_x0000_s1387" type="#_x0000_t202" style="position:absolute;left:0;text-align:left;margin-left:5.75pt;margin-top:21.3pt;width:207.85pt;height:149.45pt;z-index:251851264" stroked="f">
            <v:textbox>
              <w:txbxContent>
                <w:p w:rsidR="00F23FC4" w:rsidRDefault="00F23FC4">
                  <w:r>
                    <w:rPr>
                      <w:noProof/>
                    </w:rPr>
                    <w:drawing>
                      <wp:inline distT="0" distB="0" distL="0" distR="0" wp14:anchorId="754911B1" wp14:editId="0F38AD4A">
                        <wp:extent cx="2527540" cy="1756288"/>
                        <wp:effectExtent l="0" t="0" r="0" b="0"/>
                        <wp:docPr id="180" name="Picture 180" descr="thrustTesterFbd01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rustTesterFbd0129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7693" cy="1756395"/>
                                </a:xfrm>
                                <a:prstGeom prst="rect">
                                  <a:avLst/>
                                </a:prstGeom>
                                <a:noFill/>
                                <a:ln>
                                  <a:noFill/>
                                </a:ln>
                              </pic:spPr>
                            </pic:pic>
                          </a:graphicData>
                        </a:graphic>
                      </wp:inline>
                    </w:drawing>
                  </w:r>
                </w:p>
              </w:txbxContent>
            </v:textbox>
          </v:shape>
        </w:pict>
      </w:r>
      <w:r>
        <w:rPr>
          <w:rFonts w:ascii="Arial" w:hAnsi="Arial" w:cs="Arial"/>
          <w:noProof/>
          <w:sz w:val="20"/>
        </w:rPr>
        <w:pict>
          <v:shape id="_x0000_s1386" type="#_x0000_t202" style="position:absolute;left:0;text-align:left;margin-left:2.25pt;margin-top:21.3pt;width:445.05pt;height:160.95pt;z-index:251850240" filled="f" stroked="f">
            <v:textbox>
              <w:txbxContent>
                <w:p w:rsidR="00F23FC4" w:rsidRDefault="00F23FC4"/>
                <w:p w:rsidR="00F23FC4" w:rsidRDefault="00F23FC4"/>
                <w:p w:rsidR="00F23FC4" w:rsidRDefault="00F23FC4"/>
                <w:p w:rsidR="00F23FC4" w:rsidRDefault="00F23FC4"/>
                <w:p w:rsidR="00F23FC4" w:rsidRDefault="00F23FC4"/>
                <w:p w:rsidR="00F23FC4" w:rsidRDefault="00F23FC4"/>
                <w:p w:rsidR="00805CE8" w:rsidRDefault="00805CE8"/>
              </w:txbxContent>
            </v:textbox>
          </v:shape>
        </w:pict>
      </w:r>
    </w:p>
    <w:p w:rsidR="00584822" w:rsidRDefault="00584822" w:rsidP="00C173EB">
      <w:pPr>
        <w:jc w:val="both"/>
        <w:rPr>
          <w:rFonts w:ascii="Arial" w:hAnsi="Arial" w:cs="Arial"/>
          <w:sz w:val="20"/>
        </w:rPr>
      </w:pPr>
    </w:p>
    <w:p w:rsidR="00584822" w:rsidRDefault="004316E9" w:rsidP="00C173EB">
      <w:pPr>
        <w:jc w:val="both"/>
        <w:rPr>
          <w:rFonts w:ascii="Arial" w:hAnsi="Arial" w:cs="Arial"/>
          <w:sz w:val="20"/>
        </w:rPr>
      </w:pPr>
      <w:r>
        <w:rPr>
          <w:rFonts w:ascii="Arial" w:hAnsi="Arial" w:cs="Arial"/>
          <w:noProof/>
          <w:sz w:val="20"/>
        </w:rPr>
        <w:pict>
          <v:shape id="_x0000_s1388" type="#_x0000_t202" style="position:absolute;left:0;text-align:left;margin-left:218.4pt;margin-top:7.45pt;width:224.85pt;height:96.45pt;z-index:251852288" stroked="f">
            <v:textbox>
              <w:txbxContent>
                <w:tbl>
                  <w:tblPr>
                    <w:tblStyle w:val="TableGrid"/>
                    <w:tblW w:w="4394" w:type="dxa"/>
                    <w:tblLook w:val="04A0" w:firstRow="1" w:lastRow="0" w:firstColumn="1" w:lastColumn="0" w:noHBand="0" w:noVBand="1"/>
                  </w:tblPr>
                  <w:tblGrid>
                    <w:gridCol w:w="558"/>
                    <w:gridCol w:w="1530"/>
                    <w:gridCol w:w="1350"/>
                    <w:gridCol w:w="956"/>
                  </w:tblGrid>
                  <w:tr w:rsidR="00805CE8" w:rsidTr="00805CE8">
                    <w:tc>
                      <w:tcPr>
                        <w:tcW w:w="558" w:type="dxa"/>
                      </w:tcPr>
                      <w:p w:rsidR="00805CE8" w:rsidRDefault="00805CE8" w:rsidP="00805CE8">
                        <m:oMathPara>
                          <m:oMath>
                            <m:r>
                              <w:rPr>
                                <w:rFonts w:ascii="Cambria Math" w:hAnsi="Cambria Math"/>
                              </w:rPr>
                              <m:t>r</m:t>
                            </m:r>
                          </m:oMath>
                        </m:oMathPara>
                      </w:p>
                    </w:tc>
                    <w:tc>
                      <w:tcPr>
                        <w:tcW w:w="1530" w:type="dxa"/>
                      </w:tcPr>
                      <w:p w:rsidR="00805CE8" w:rsidRDefault="00805CE8">
                        <w:r>
                          <w:t>Pendulum Length [m]</w:t>
                        </w:r>
                      </w:p>
                    </w:tc>
                    <w:tc>
                      <w:tcPr>
                        <w:tcW w:w="1350" w:type="dxa"/>
                      </w:tcPr>
                      <w:p w:rsidR="00805CE8" w:rsidRDefault="00805CE8">
                        <w:r>
                          <w:t>e.g. 0.265 [m]</w:t>
                        </w:r>
                      </w:p>
                    </w:tc>
                    <w:tc>
                      <w:tcPr>
                        <w:tcW w:w="956" w:type="dxa"/>
                      </w:tcPr>
                      <w:p w:rsidR="00805CE8" w:rsidRDefault="00805CE8">
                        <w:r>
                          <w:t>Your value</w:t>
                        </w:r>
                      </w:p>
                    </w:tc>
                  </w:tr>
                  <w:tr w:rsidR="00805CE8" w:rsidTr="00805CE8">
                    <w:tc>
                      <w:tcPr>
                        <w:tcW w:w="558" w:type="dxa"/>
                      </w:tcPr>
                      <w:p w:rsidR="00805CE8" w:rsidRDefault="00805CE8" w:rsidP="00805CE8">
                        <m:oMathPara>
                          <m:oMath>
                            <m:r>
                              <w:rPr>
                                <w:rFonts w:ascii="Cambria Math" w:hAnsi="Cambria Math"/>
                              </w:rPr>
                              <m:t>d</m:t>
                            </m:r>
                          </m:oMath>
                        </m:oMathPara>
                      </w:p>
                    </w:tc>
                    <w:tc>
                      <w:tcPr>
                        <w:tcW w:w="1530" w:type="dxa"/>
                      </w:tcPr>
                      <w:p w:rsidR="00805CE8" w:rsidRDefault="00805CE8">
                        <w:r>
                          <w:t>Pivot to CG distance [m]</w:t>
                        </w:r>
                      </w:p>
                    </w:tc>
                    <w:tc>
                      <w:tcPr>
                        <w:tcW w:w="1350" w:type="dxa"/>
                      </w:tcPr>
                      <w:p w:rsidR="00805CE8" w:rsidRDefault="00805CE8">
                        <w:r>
                          <w:t>e.g. 0.1325 [m]</w:t>
                        </w:r>
                      </w:p>
                    </w:tc>
                    <w:tc>
                      <w:tcPr>
                        <w:tcW w:w="956" w:type="dxa"/>
                      </w:tcPr>
                      <w:p w:rsidR="00805CE8" w:rsidRDefault="00805CE8"/>
                    </w:tc>
                  </w:tr>
                  <w:tr w:rsidR="00805CE8" w:rsidTr="00805CE8">
                    <w:tc>
                      <w:tcPr>
                        <w:tcW w:w="558" w:type="dxa"/>
                      </w:tcPr>
                      <w:p w:rsidR="00805CE8" w:rsidRDefault="004316E9">
                        <m:oMathPara>
                          <m:oMath>
                            <m:sSub>
                              <m:sSubPr>
                                <m:ctrlPr>
                                  <w:rPr>
                                    <w:rFonts w:ascii="Cambria Math" w:hAnsi="Cambria Math"/>
                                    <w:i/>
                                  </w:rPr>
                                </m:ctrlPr>
                              </m:sSubPr>
                              <m:e>
                                <m:r>
                                  <w:rPr>
                                    <w:rFonts w:ascii="Cambria Math" w:hAnsi="Cambria Math"/>
                                  </w:rPr>
                                  <m:t>m</m:t>
                                </m:r>
                              </m:e>
                              <m:sub>
                                <m:r>
                                  <w:rPr>
                                    <w:rFonts w:ascii="Cambria Math" w:hAnsi="Cambria Math"/>
                                  </w:rPr>
                                  <m:t>L</m:t>
                                </m:r>
                              </m:sub>
                            </m:sSub>
                          </m:oMath>
                        </m:oMathPara>
                      </w:p>
                    </w:tc>
                    <w:tc>
                      <w:tcPr>
                        <w:tcW w:w="1530" w:type="dxa"/>
                      </w:tcPr>
                      <w:p w:rsidR="00805CE8" w:rsidRDefault="00805CE8">
                        <w:r>
                          <w:t>Mass of Pendulum [kg]</w:t>
                        </w:r>
                      </w:p>
                    </w:tc>
                    <w:tc>
                      <w:tcPr>
                        <w:tcW w:w="1350" w:type="dxa"/>
                      </w:tcPr>
                      <w:p w:rsidR="00805CE8" w:rsidRDefault="00805CE8">
                        <w:r>
                          <w:t>e.g. 0.0137 [kg]</w:t>
                        </w:r>
                      </w:p>
                    </w:tc>
                    <w:tc>
                      <w:tcPr>
                        <w:tcW w:w="956" w:type="dxa"/>
                      </w:tcPr>
                      <w:p w:rsidR="00805CE8" w:rsidRDefault="00805CE8"/>
                    </w:tc>
                  </w:tr>
                </w:tbl>
                <w:p w:rsidR="00F23FC4" w:rsidRDefault="00F23FC4"/>
                <w:p w:rsidR="00F23FC4" w:rsidRDefault="00F23FC4"/>
                <w:p w:rsidR="00F23FC4" w:rsidRDefault="00F23FC4"/>
                <w:p w:rsidR="00F23FC4" w:rsidRDefault="00F23FC4"/>
                <w:p w:rsidR="00F23FC4" w:rsidRDefault="00F23FC4"/>
                <w:p w:rsidR="00F23FC4" w:rsidRDefault="00F23FC4"/>
                <w:p w:rsidR="00F23FC4" w:rsidRDefault="00F23FC4"/>
                <w:p w:rsidR="00F23FC4" w:rsidRDefault="00F23FC4"/>
              </w:txbxContent>
            </v:textbox>
          </v:shape>
        </w:pict>
      </w:r>
    </w:p>
    <w:p w:rsidR="0089456D" w:rsidRDefault="0089456D" w:rsidP="00C173EB">
      <w:pPr>
        <w:jc w:val="both"/>
        <w:rPr>
          <w:rFonts w:ascii="Arial" w:hAnsi="Arial" w:cs="Arial"/>
          <w:sz w:val="20"/>
        </w:rPr>
      </w:pPr>
    </w:p>
    <w:p w:rsidR="00E97A81" w:rsidRDefault="00E97A81" w:rsidP="00C173EB">
      <w:pPr>
        <w:jc w:val="both"/>
        <w:rPr>
          <w:rFonts w:ascii="Arial" w:hAnsi="Arial" w:cs="Arial"/>
          <w:sz w:val="20"/>
        </w:rPr>
      </w:pPr>
    </w:p>
    <w:p w:rsidR="00E97A81" w:rsidRDefault="00E97A81"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805CE8" w:rsidRDefault="00805CE8" w:rsidP="00C173EB">
      <w:pPr>
        <w:jc w:val="both"/>
        <w:rPr>
          <w:rFonts w:ascii="Arial" w:hAnsi="Arial" w:cs="Arial"/>
          <w:sz w:val="20"/>
        </w:rPr>
      </w:pPr>
    </w:p>
    <w:p w:rsidR="00584822" w:rsidRDefault="00584822" w:rsidP="00C173EB">
      <w:pPr>
        <w:jc w:val="both"/>
        <w:rPr>
          <w:rFonts w:ascii="Arial" w:hAnsi="Arial" w:cs="Arial"/>
          <w:sz w:val="20"/>
        </w:rPr>
      </w:pPr>
    </w:p>
    <w:p w:rsidR="00584822" w:rsidRDefault="00584822" w:rsidP="00C173EB">
      <w:pPr>
        <w:jc w:val="both"/>
        <w:rPr>
          <w:rFonts w:ascii="Arial" w:hAnsi="Arial" w:cs="Arial"/>
          <w:sz w:val="20"/>
        </w:rPr>
      </w:pPr>
    </w:p>
    <w:p w:rsidR="00985F80" w:rsidRDefault="00985F80" w:rsidP="00C173EB">
      <w:pPr>
        <w:jc w:val="both"/>
        <w:rPr>
          <w:rFonts w:ascii="Arial" w:hAnsi="Arial" w:cs="Arial"/>
          <w:sz w:val="20"/>
        </w:rPr>
      </w:pPr>
    </w:p>
    <w:sectPr w:rsidR="00985F80">
      <w:headerReference w:type="default" r:id="rId2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7B1" w:rsidRDefault="002D65A8">
      <w:pPr>
        <w:spacing w:after="0" w:line="240" w:lineRule="auto"/>
      </w:pPr>
      <w:r>
        <w:separator/>
      </w:r>
    </w:p>
  </w:endnote>
  <w:endnote w:type="continuationSeparator" w:id="0">
    <w:p w:rsidR="003547B1" w:rsidRDefault="002D6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7B1" w:rsidRDefault="002D65A8">
      <w:pPr>
        <w:spacing w:after="0" w:line="240" w:lineRule="auto"/>
      </w:pPr>
      <w:r>
        <w:separator/>
      </w:r>
    </w:p>
  </w:footnote>
  <w:footnote w:type="continuationSeparator" w:id="0">
    <w:p w:rsidR="003547B1" w:rsidRDefault="002D65A8">
      <w:pPr>
        <w:spacing w:after="0" w:line="240" w:lineRule="auto"/>
      </w:pPr>
      <w:r>
        <w:continuationSeparator/>
      </w:r>
    </w:p>
  </w:footnote>
  <w:footnote w:id="1">
    <w:p w:rsidR="00DA658F" w:rsidRDefault="00DA658F">
      <w:pPr>
        <w:pStyle w:val="FootnoteText"/>
      </w:pPr>
      <w:r>
        <w:rPr>
          <w:rStyle w:val="FootnoteReference"/>
        </w:rPr>
        <w:footnoteRef/>
      </w:r>
      <w:r>
        <w:t xml:space="preserve"> The In Range and Coerce block is in the Labview Programmable Palette (not the Mindstorms Robotics palette).  If needed, enable the Labview Program Palette (Function – Customize – Change Visible Palettes and check the Programming box).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2D65A8">
    <w:pP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CF4C1E"/>
    <w:multiLevelType w:val="multilevel"/>
    <w:tmpl w:val="CC80F9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B090FC2"/>
    <w:multiLevelType w:val="multilevel"/>
    <w:tmpl w:val="9188BB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C7857EF"/>
    <w:multiLevelType w:val="multilevel"/>
    <w:tmpl w:val="8E9EC9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0B5FD0"/>
    <w:multiLevelType w:val="multilevel"/>
    <w:tmpl w:val="F78074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8354F3E"/>
    <w:multiLevelType w:val="multilevel"/>
    <w:tmpl w:val="950678E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FF2F17"/>
    <w:multiLevelType w:val="multilevel"/>
    <w:tmpl w:val="8E9EC21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7702569D"/>
    <w:multiLevelType w:val="multilevel"/>
    <w:tmpl w:val="3D08AC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DDE743D"/>
    <w:multiLevelType w:val="multilevel"/>
    <w:tmpl w:val="3FFAEAD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10"/>
  </w:num>
  <w:num w:numId="3">
    <w:abstractNumId w:val="7"/>
  </w:num>
  <w:num w:numId="4">
    <w:abstractNumId w:val="0"/>
  </w:num>
  <w:num w:numId="5">
    <w:abstractNumId w:val="15"/>
  </w:num>
  <w:num w:numId="6">
    <w:abstractNumId w:val="6"/>
  </w:num>
  <w:num w:numId="7">
    <w:abstractNumId w:val="16"/>
  </w:num>
  <w:num w:numId="8">
    <w:abstractNumId w:val="5"/>
  </w:num>
  <w:num w:numId="9">
    <w:abstractNumId w:val="18"/>
  </w:num>
  <w:num w:numId="10">
    <w:abstractNumId w:val="13"/>
  </w:num>
  <w:num w:numId="11">
    <w:abstractNumId w:val="8"/>
  </w:num>
  <w:num w:numId="12">
    <w:abstractNumId w:val="14"/>
  </w:num>
  <w:num w:numId="13">
    <w:abstractNumId w:val="11"/>
  </w:num>
  <w:num w:numId="14">
    <w:abstractNumId w:val="1"/>
  </w:num>
  <w:num w:numId="15">
    <w:abstractNumId w:val="3"/>
  </w:num>
  <w:num w:numId="16">
    <w:abstractNumId w:val="2"/>
  </w:num>
  <w:num w:numId="17">
    <w:abstractNumId w:val="4"/>
  </w:num>
  <w:num w:numId="18">
    <w:abstractNumId w:val="12"/>
  </w:num>
  <w:num w:numId="19">
    <w:abstractNumId w:val="19"/>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669A1"/>
    <w:rsid w:val="00021A3E"/>
    <w:rsid w:val="000233FE"/>
    <w:rsid w:val="00037973"/>
    <w:rsid w:val="00042072"/>
    <w:rsid w:val="000542E8"/>
    <w:rsid w:val="000B1D31"/>
    <w:rsid w:val="000B7682"/>
    <w:rsid w:val="000C59F2"/>
    <w:rsid w:val="00106135"/>
    <w:rsid w:val="0012056C"/>
    <w:rsid w:val="00133DB0"/>
    <w:rsid w:val="001353D6"/>
    <w:rsid w:val="001451E6"/>
    <w:rsid w:val="00156686"/>
    <w:rsid w:val="0017492D"/>
    <w:rsid w:val="001A4BAE"/>
    <w:rsid w:val="001A7779"/>
    <w:rsid w:val="001D2FC2"/>
    <w:rsid w:val="002248A1"/>
    <w:rsid w:val="00224B50"/>
    <w:rsid w:val="00225594"/>
    <w:rsid w:val="002576B0"/>
    <w:rsid w:val="002604BC"/>
    <w:rsid w:val="0026285C"/>
    <w:rsid w:val="002A38AF"/>
    <w:rsid w:val="002A708E"/>
    <w:rsid w:val="002D65A8"/>
    <w:rsid w:val="002E3863"/>
    <w:rsid w:val="002E4ED8"/>
    <w:rsid w:val="003237EE"/>
    <w:rsid w:val="003409B8"/>
    <w:rsid w:val="00345292"/>
    <w:rsid w:val="003547B1"/>
    <w:rsid w:val="00370FE3"/>
    <w:rsid w:val="00394975"/>
    <w:rsid w:val="003B2277"/>
    <w:rsid w:val="00405BAB"/>
    <w:rsid w:val="004316E9"/>
    <w:rsid w:val="004761D1"/>
    <w:rsid w:val="004B6EFC"/>
    <w:rsid w:val="004D0840"/>
    <w:rsid w:val="004D1E99"/>
    <w:rsid w:val="004F0DE5"/>
    <w:rsid w:val="00530CE2"/>
    <w:rsid w:val="00530F3E"/>
    <w:rsid w:val="00546741"/>
    <w:rsid w:val="0055762E"/>
    <w:rsid w:val="005724C9"/>
    <w:rsid w:val="00584822"/>
    <w:rsid w:val="005C638C"/>
    <w:rsid w:val="005E5A6A"/>
    <w:rsid w:val="00605B83"/>
    <w:rsid w:val="00612752"/>
    <w:rsid w:val="006464BD"/>
    <w:rsid w:val="00663E7E"/>
    <w:rsid w:val="00674D56"/>
    <w:rsid w:val="00687188"/>
    <w:rsid w:val="00697C13"/>
    <w:rsid w:val="006B19A1"/>
    <w:rsid w:val="006C4533"/>
    <w:rsid w:val="006D2F0E"/>
    <w:rsid w:val="007041FE"/>
    <w:rsid w:val="00705BFC"/>
    <w:rsid w:val="007132B3"/>
    <w:rsid w:val="00751281"/>
    <w:rsid w:val="00755B09"/>
    <w:rsid w:val="00793319"/>
    <w:rsid w:val="007E29E1"/>
    <w:rsid w:val="007F3F47"/>
    <w:rsid w:val="00805CE8"/>
    <w:rsid w:val="008066CE"/>
    <w:rsid w:val="00815A31"/>
    <w:rsid w:val="0083460C"/>
    <w:rsid w:val="008753A1"/>
    <w:rsid w:val="00883C72"/>
    <w:rsid w:val="0089456D"/>
    <w:rsid w:val="008C0032"/>
    <w:rsid w:val="008E1D5C"/>
    <w:rsid w:val="008F02CE"/>
    <w:rsid w:val="0092300B"/>
    <w:rsid w:val="00953CD9"/>
    <w:rsid w:val="0095499D"/>
    <w:rsid w:val="009669A1"/>
    <w:rsid w:val="00985F80"/>
    <w:rsid w:val="00987417"/>
    <w:rsid w:val="00991447"/>
    <w:rsid w:val="009D53D2"/>
    <w:rsid w:val="00A014EA"/>
    <w:rsid w:val="00A01E05"/>
    <w:rsid w:val="00A047AE"/>
    <w:rsid w:val="00A27589"/>
    <w:rsid w:val="00A52569"/>
    <w:rsid w:val="00A85516"/>
    <w:rsid w:val="00AD007A"/>
    <w:rsid w:val="00B10CC6"/>
    <w:rsid w:val="00B20CB6"/>
    <w:rsid w:val="00B922D4"/>
    <w:rsid w:val="00B957AD"/>
    <w:rsid w:val="00BA7D91"/>
    <w:rsid w:val="00BC1C6F"/>
    <w:rsid w:val="00BF2EAA"/>
    <w:rsid w:val="00C14BA3"/>
    <w:rsid w:val="00C173EB"/>
    <w:rsid w:val="00C204B4"/>
    <w:rsid w:val="00C2099D"/>
    <w:rsid w:val="00C45D2E"/>
    <w:rsid w:val="00C556A0"/>
    <w:rsid w:val="00C864ED"/>
    <w:rsid w:val="00C90838"/>
    <w:rsid w:val="00CD148A"/>
    <w:rsid w:val="00CD213C"/>
    <w:rsid w:val="00CD7EF7"/>
    <w:rsid w:val="00CE47CC"/>
    <w:rsid w:val="00CF39A8"/>
    <w:rsid w:val="00D0716A"/>
    <w:rsid w:val="00D64490"/>
    <w:rsid w:val="00DA658F"/>
    <w:rsid w:val="00DC4B90"/>
    <w:rsid w:val="00DD666B"/>
    <w:rsid w:val="00DE02FC"/>
    <w:rsid w:val="00DF3A12"/>
    <w:rsid w:val="00E16378"/>
    <w:rsid w:val="00E4733B"/>
    <w:rsid w:val="00E4776A"/>
    <w:rsid w:val="00E97A81"/>
    <w:rsid w:val="00EB7956"/>
    <w:rsid w:val="00ED16E3"/>
    <w:rsid w:val="00ED4666"/>
    <w:rsid w:val="00F23FC4"/>
    <w:rsid w:val="00F553AF"/>
    <w:rsid w:val="00F5617C"/>
    <w:rsid w:val="00F66179"/>
    <w:rsid w:val="00F73D04"/>
    <w:rsid w:val="00F74CBF"/>
    <w:rsid w:val="00F9441A"/>
    <w:rsid w:val="00FD06ED"/>
    <w:rsid w:val="00FD5933"/>
    <w:rsid w:val="00FD6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4">
      <o:colormenu v:ext="edit" fillcolor="red" strokecolor="red"/>
    </o:shapedefaults>
    <o:shapelayout v:ext="edit">
      <o:idmap v:ext="edit" data="1"/>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776A"/>
    <w:rPr>
      <w:color w:val="808080"/>
    </w:rPr>
  </w:style>
  <w:style w:type="paragraph" w:styleId="BalloonText">
    <w:name w:val="Balloon Text"/>
    <w:basedOn w:val="Normal"/>
    <w:link w:val="BalloonTextChar"/>
    <w:uiPriority w:val="99"/>
    <w:semiHidden/>
    <w:unhideWhenUsed/>
    <w:rsid w:val="00E477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776A"/>
    <w:rPr>
      <w:rFonts w:ascii="Tahoma" w:hAnsi="Tahoma" w:cs="Tahoma"/>
      <w:sz w:val="16"/>
      <w:szCs w:val="16"/>
    </w:rPr>
  </w:style>
  <w:style w:type="paragraph" w:styleId="ListParagraph">
    <w:name w:val="List Paragraph"/>
    <w:basedOn w:val="Normal"/>
    <w:uiPriority w:val="34"/>
    <w:qFormat/>
    <w:rsid w:val="001451E6"/>
    <w:pPr>
      <w:ind w:left="720"/>
      <w:contextualSpacing/>
    </w:pPr>
  </w:style>
  <w:style w:type="paragraph" w:styleId="EndnoteText">
    <w:name w:val="endnote text"/>
    <w:basedOn w:val="Normal"/>
    <w:link w:val="EndnoteTextChar"/>
    <w:uiPriority w:val="99"/>
    <w:semiHidden/>
    <w:unhideWhenUsed/>
    <w:rsid w:val="008E1D5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1D5C"/>
    <w:rPr>
      <w:sz w:val="20"/>
      <w:szCs w:val="20"/>
    </w:rPr>
  </w:style>
  <w:style w:type="character" w:styleId="EndnoteReference">
    <w:name w:val="endnote reference"/>
    <w:basedOn w:val="DefaultParagraphFont"/>
    <w:uiPriority w:val="99"/>
    <w:semiHidden/>
    <w:unhideWhenUsed/>
    <w:rsid w:val="008E1D5C"/>
    <w:rPr>
      <w:vertAlign w:val="superscript"/>
    </w:rPr>
  </w:style>
  <w:style w:type="paragraph" w:styleId="Header">
    <w:name w:val="header"/>
    <w:basedOn w:val="Normal"/>
    <w:link w:val="HeaderChar"/>
    <w:uiPriority w:val="99"/>
    <w:unhideWhenUsed/>
    <w:rsid w:val="00530C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0CE2"/>
  </w:style>
  <w:style w:type="paragraph" w:styleId="Footer">
    <w:name w:val="footer"/>
    <w:basedOn w:val="Normal"/>
    <w:link w:val="FooterChar"/>
    <w:uiPriority w:val="99"/>
    <w:unhideWhenUsed/>
    <w:rsid w:val="00530C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0CE2"/>
  </w:style>
  <w:style w:type="table" w:styleId="TableGrid">
    <w:name w:val="Table Grid"/>
    <w:basedOn w:val="TableNormal"/>
    <w:uiPriority w:val="59"/>
    <w:rsid w:val="00584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DA65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A658F"/>
    <w:rPr>
      <w:sz w:val="20"/>
      <w:szCs w:val="20"/>
    </w:rPr>
  </w:style>
  <w:style w:type="character" w:styleId="FootnoteReference">
    <w:name w:val="footnote reference"/>
    <w:basedOn w:val="DefaultParagraphFont"/>
    <w:uiPriority w:val="99"/>
    <w:semiHidden/>
    <w:unhideWhenUsed/>
    <w:rsid w:val="00DA658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539C0B-E27E-4D76-81B9-F317B4BCB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12</Pages>
  <Words>1485</Words>
  <Characters>8467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dasl</dc:creator>
  <cp:lastModifiedBy>Paul Oh</cp:lastModifiedBy>
  <cp:revision>9</cp:revision>
  <dcterms:created xsi:type="dcterms:W3CDTF">2018-11-15T14:58:00Z</dcterms:created>
  <dcterms:modified xsi:type="dcterms:W3CDTF">2018-11-15T20:58:00Z</dcterms:modified>
</cp:coreProperties>
</file>