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  <w:r w:rsidR="000141B7">
        <w:rPr>
          <w:rFonts w:ascii="Arial" w:hAnsi="Arial" w:cs="Arial"/>
          <w:b/>
          <w:bCs/>
        </w:rPr>
        <w:t xml:space="preserve"> with Units</w:t>
      </w:r>
      <w:r w:rsidR="00297316">
        <w:rPr>
          <w:rFonts w:ascii="Arial" w:hAnsi="Arial" w:cs="Arial"/>
          <w:b/>
          <w:bCs/>
        </w:rPr>
        <w:t xml:space="preserve"> and State Space Realization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B61616" w:rsidP="00B61616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is an antenna positioning system.  Here, consider the control system for the yaw angle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.  Suppose that the power amplifier gain is </w:t>
      </w:r>
      <m:oMath>
        <m:r>
          <w:rPr>
            <w:rFonts w:ascii="Cambria Math" w:hAnsi="Cambria Math" w:cs="Arial"/>
            <w:sz w:val="20"/>
            <w:szCs w:val="20"/>
          </w:rPr>
          <m:t>10 V/V</m:t>
        </m:r>
      </m:oMath>
      <w:r>
        <w:rPr>
          <w:rFonts w:ascii="Arial" w:hAnsi="Arial" w:cs="Arial"/>
          <w:sz w:val="20"/>
          <w:szCs w:val="20"/>
        </w:rPr>
        <w:t xml:space="preserve"> and that the gear ratio and the angle sensor (the shaft encoder and data hold) are such that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=0.04θ(t)</m:t>
        </m:r>
      </m:oMath>
      <w:r>
        <w:rPr>
          <w:rFonts w:ascii="Arial" w:hAnsi="Arial" w:cs="Arial"/>
          <w:sz w:val="20"/>
          <w:szCs w:val="20"/>
        </w:rPr>
        <w:t xml:space="preserve">.  The units for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b>
        </m:sSub>
        <m:r>
          <w:rPr>
            <w:rFonts w:ascii="Cambria Math" w:hAnsi="Cambria Math" w:cs="Arial"/>
            <w:sz w:val="20"/>
            <w:szCs w:val="20"/>
          </w:rPr>
          <m:t>(t)</m:t>
        </m:r>
      </m:oMath>
      <w:r>
        <w:rPr>
          <w:rFonts w:ascii="Arial" w:hAnsi="Arial" w:cs="Arial"/>
          <w:sz w:val="20"/>
          <w:szCs w:val="20"/>
        </w:rPr>
        <w:t xml:space="preserve"> is volts and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degrees.  Let </w:t>
      </w:r>
      <m:oMath>
        <m:r>
          <w:rPr>
            <w:rFonts w:ascii="Cambria Math" w:hAnsi="Cambria Math" w:cs="Arial"/>
            <w:sz w:val="20"/>
            <w:szCs w:val="20"/>
          </w:rPr>
          <m:t xml:space="preserve"> e(t)</m:t>
        </m:r>
      </m:oMath>
      <w:r>
        <w:rPr>
          <w:rFonts w:ascii="Arial" w:hAnsi="Arial" w:cs="Arial"/>
          <w:sz w:val="20"/>
          <w:szCs w:val="20"/>
        </w:rPr>
        <w:t xml:space="preserve"> be the input voltage to the motor.  The transfer function of the motor pedestal is given by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E(s)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s(s+6)</m:t>
            </m:r>
          </m:den>
        </m:f>
      </m:oMath>
      <w:r>
        <w:rPr>
          <w:rFonts w:ascii="Arial" w:hAnsi="Arial" w:cs="Arial"/>
          <w:sz w:val="20"/>
          <w:szCs w:val="20"/>
        </w:rPr>
        <w:t>.</w: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5295900" cy="3009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B61616">
                            <w:pPr>
                              <w:jc w:val="center"/>
                            </w:pPr>
                            <w:r w:rsidRPr="00B61616">
                              <w:rPr>
                                <w:noProof/>
                              </w:rPr>
                              <w:drawing>
                                <wp:inline distT="0" distB="0" distL="0" distR="0" wp14:anchorId="272A2FEC" wp14:editId="187D2F9A">
                                  <wp:extent cx="4107110" cy="2828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0246" cy="283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5.2pt;width:417pt;height:23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rPr>
                          <w:noProof/>
                        </w:rPr>
                        <w:drawing>
                          <wp:inline distT="0" distB="0" distL="0" distR="0" wp14:anchorId="272A2FEC" wp14:editId="187D2F9A">
                            <wp:extent cx="4107110" cy="2828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0246" cy="283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  <w:p w:rsidR="00B61616" w:rsidRDefault="00B61616"/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5295900" cy="1381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B61616">
                            <w:pPr>
                              <w:jc w:val="center"/>
                            </w:pPr>
                            <w:r w:rsidRPr="00B61616">
                              <w:rPr>
                                <w:noProof/>
                              </w:rPr>
                              <w:drawing>
                                <wp:inline distT="0" distB="0" distL="0" distR="0" wp14:anchorId="673A8A3B" wp14:editId="4BD5E927">
                                  <wp:extent cx="3733800" cy="1280427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4729" cy="128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8pt;margin-top:.7pt;width:417pt;height:10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" fillcolor="white [3201]" stroked="f" strokeweight=".5pt">
                <v:textbox>
                  <w:txbxContent>
                    <w:p w:rsidR="00B61616" w:rsidRDefault="00B61616" w:rsidP="00B61616">
                      <w:pPr>
                        <w:jc w:val="center"/>
                      </w:pPr>
                      <w:r w:rsidRPr="00B61616">
                        <w:rPr>
                          <w:noProof/>
                        </w:rPr>
                        <w:drawing>
                          <wp:inline distT="0" distB="0" distL="0" distR="0" wp14:anchorId="673A8A3B" wp14:editId="4BD5E927">
                            <wp:extent cx="3733800" cy="1280427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4729" cy="128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B61616" w:rsidRPr="00B61616" w:rsidRDefault="00B61616" w:rsidP="00B61616">
      <w:pPr>
        <w:jc w:val="both"/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82F90" w:rsidRPr="00782F90" w:rsidRDefault="00B61616" w:rsidP="00782F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With the system open loop </w:t>
      </w:r>
      <m:oMath>
        <m:r>
          <w:rPr>
            <w:rFonts w:ascii="Cambria Math" w:hAnsi="Cambria Math" w:cs="Arial"/>
            <w:sz w:val="20"/>
          </w:rPr>
          <m:t xml:space="preserve"> [</m:t>
        </m:r>
        <m:r>
          <w:rPr>
            <w:rFonts w:ascii="Cambria Math" w:hAnsi="Cambria Math" w:cs="Arial"/>
            <w:vanish/>
            <w:sz w:val="20"/>
          </w:rPr>
          <m:t xml:space="preserve">[ith the system open loop en by or.  The transfer function of the motor pedestal is given by </m:t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</w:rPr>
          <w:pgNum/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o</m:t>
            </m:r>
          </m:sub>
        </m:sSub>
        <m:r>
          <w:rPr>
            <w:rFonts w:ascii="Cambria Math" w:hAnsi="Cambria Math" w:cs="Arial"/>
            <w:sz w:val="20"/>
          </w:rPr>
          <m:t>(t)</m:t>
        </m:r>
        <m:r>
          <m:rPr>
            <m:nor/>
          </m:rPr>
          <w:rPr>
            <w:rFonts w:ascii="Cambria Math" w:hAnsi="Cambria Math" w:cs="Arial"/>
            <w:sz w:val="20"/>
          </w:rPr>
          <m:t xml:space="preserve"> is always zero</m:t>
        </m:r>
        <m:r>
          <w:rPr>
            <w:rFonts w:ascii="Cambria Math" w:hAnsi="Cambria Math" w:cs="Arial"/>
            <w:sz w:val="20"/>
          </w:rPr>
          <m:t>]</m:t>
        </m:r>
      </m:oMath>
      <w:r w:rsidR="00782F90">
        <w:rPr>
          <w:rFonts w:ascii="Arial" w:hAnsi="Arial" w:cs="Arial"/>
          <w:sz w:val="20"/>
        </w:rPr>
        <w:t>, a unit step function of voltage is applied to the motor [</w:t>
      </w:r>
      <m:oMath>
        <m:r>
          <w:rPr>
            <w:rFonts w:ascii="Cambria Math" w:hAnsi="Cambria Math" w:cs="Arial"/>
            <w:sz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=1/s</m:t>
        </m:r>
      </m:oMath>
      <w:r w:rsidR="00782F90">
        <w:rPr>
          <w:rFonts w:ascii="Arial" w:hAnsi="Arial" w:cs="Arial"/>
          <w:sz w:val="20"/>
        </w:rPr>
        <w:t xml:space="preserve">].  </w:t>
      </w:r>
      <w:r w:rsidR="00853053">
        <w:rPr>
          <w:rFonts w:ascii="Arial" w:hAnsi="Arial" w:cs="Arial"/>
          <w:sz w:val="20"/>
        </w:rPr>
        <w:t>Show that the</w:t>
      </w:r>
      <w:r w:rsidR="00782F90">
        <w:rPr>
          <w:rFonts w:ascii="Arial" w:hAnsi="Arial" w:cs="Arial"/>
          <w:sz w:val="20"/>
        </w:rPr>
        <w:t xml:space="preserve"> steady-state output angle is </w:t>
      </w:r>
      <m:oMath>
        <m:r>
          <w:rPr>
            <w:rFonts w:ascii="Cambria Math" w:hAnsi="Cambria Math" w:cs="Arial"/>
            <w:sz w:val="20"/>
          </w:rPr>
          <m:t>θ(t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=3.33t-5/9</m:t>
        </m:r>
      </m:oMath>
      <w:r w:rsidR="00782F90">
        <w:rPr>
          <w:rFonts w:ascii="Arial" w:hAnsi="Arial" w:cs="Arial"/>
          <w:sz w:val="20"/>
        </w:rPr>
        <w:t xml:space="preserve"> degrees.  Show that the steady-state output angular velocity is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θ</m:t>
            </m:r>
          </m:e>
        </m:acc>
        <m:r>
          <w:rPr>
            <w:rFonts w:ascii="Cambria Math" w:hAnsi="Cambria Math" w:cs="Arial"/>
            <w:sz w:val="20"/>
          </w:rPr>
          <m:t>(t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)</m:t>
            </m:r>
          </m:e>
          <m:sub>
            <m:r>
              <w:rPr>
                <w:rFonts w:ascii="Cambria Math" w:hAnsi="Cambria Math" w:cs="Arial"/>
                <w:sz w:val="20"/>
              </w:rPr>
              <m:t>ss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r>
              <w:rPr>
                <w:rFonts w:ascii="Cambria Math" w:hAnsi="Cambria Math" w:cs="Arial"/>
                <w:sz w:val="20"/>
              </w:rPr>
              <m:t>3</m:t>
            </m:r>
          </m:den>
        </m:f>
        <m:r>
          <m:rPr>
            <m:nor/>
          </m:rPr>
          <w:rPr>
            <w:rFonts w:ascii="Cambria Math" w:hAnsi="Cambria Math" w:cs="Arial"/>
            <w:sz w:val="20"/>
          </w:rPr>
          <m:t xml:space="preserve"> deg/s=5/9 RPM </m:t>
        </m:r>
      </m:oMath>
      <w:r w:rsidR="00782F90" w:rsidRPr="00782F90">
        <w:rPr>
          <w:rFonts w:ascii="Arial" w:hAnsi="Arial" w:cs="Arial"/>
          <w:b/>
          <w:sz w:val="20"/>
        </w:rPr>
        <w:t>(5-points)</w:t>
      </w:r>
    </w:p>
    <w:p w:rsidR="00782F90" w:rsidRPr="00782F90" w:rsidRDefault="00782F90" w:rsidP="00782F9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82F90" w:rsidRDefault="00782F90" w:rsidP="00782F9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4070">
        <w:rPr>
          <w:rFonts w:ascii="Arial" w:hAnsi="Arial" w:cs="Arial"/>
          <w:sz w:val="20"/>
          <w:szCs w:val="20"/>
        </w:rPr>
        <w:t xml:space="preserve">Using values stated in the problem, show that the transfer function with the </w:t>
      </w:r>
      <w:r w:rsidR="00264070" w:rsidRPr="00264070">
        <w:rPr>
          <w:rFonts w:ascii="Arial" w:hAnsi="Arial" w:cs="Arial"/>
          <w:sz w:val="20"/>
          <w:szCs w:val="20"/>
        </w:rPr>
        <w:t xml:space="preserve">gains and plant is the figure below </w:t>
      </w:r>
      <w:r w:rsidR="000A6607" w:rsidRPr="000A6607">
        <w:rPr>
          <w:rFonts w:ascii="Arial" w:hAnsi="Arial" w:cs="Arial"/>
          <w:b/>
          <w:sz w:val="20"/>
          <w:szCs w:val="20"/>
        </w:rPr>
        <w:t>(5-points)</w:t>
      </w:r>
    </w:p>
    <w:p w:rsidR="00264070" w:rsidRPr="00264070" w:rsidRDefault="00264070" w:rsidP="0026407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116840</wp:posOffset>
                </wp:positionV>
                <wp:extent cx="5143500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0A6607">
                            <w:pPr>
                              <w:jc w:val="center"/>
                            </w:pPr>
                            <w:r w:rsidRPr="000A6607">
                              <w:rPr>
                                <w:noProof/>
                              </w:rPr>
                              <w:drawing>
                                <wp:inline distT="0" distB="0" distL="0" distR="0" wp14:anchorId="3FE4806E" wp14:editId="3C1FD414">
                                  <wp:extent cx="3914775" cy="1342488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2882" cy="134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9pt;margin-top:9.2pt;width:405pt;height:11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" fillcolor="white [3201]" stroked="f" strokeweight=".5pt">
                <v:textbox>
                  <w:txbxContent>
                    <w:p w:rsidR="00264070" w:rsidRDefault="000A6607" w:rsidP="000A6607">
                      <w:pPr>
                        <w:jc w:val="center"/>
                      </w:pPr>
                      <w:r w:rsidRPr="000A6607">
                        <w:rPr>
                          <w:noProof/>
                        </w:rPr>
                        <w:drawing>
                          <wp:inline distT="0" distB="0" distL="0" distR="0" wp14:anchorId="3FE4806E" wp14:editId="3C1FD414">
                            <wp:extent cx="3914775" cy="1342488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2882" cy="134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0A6607" w:rsidRDefault="000A6607" w:rsidP="00264070">
      <w:pPr>
        <w:rPr>
          <w:rFonts w:ascii="Arial" w:hAnsi="Arial" w:cs="Arial"/>
          <w:sz w:val="20"/>
          <w:szCs w:val="20"/>
        </w:rPr>
      </w:pPr>
    </w:p>
    <w:p w:rsidR="00264070" w:rsidRDefault="00264070" w:rsidP="00264070">
      <w:pPr>
        <w:rPr>
          <w:rFonts w:ascii="Arial" w:hAnsi="Arial" w:cs="Arial"/>
          <w:sz w:val="20"/>
          <w:szCs w:val="20"/>
        </w:rPr>
      </w:pPr>
    </w:p>
    <w:p w:rsidR="00264070" w:rsidRPr="00264070" w:rsidRDefault="00264070" w:rsidP="00264070">
      <w:pPr>
        <w:rPr>
          <w:rFonts w:ascii="Arial" w:hAnsi="Arial" w:cs="Arial"/>
          <w:sz w:val="20"/>
          <w:szCs w:val="20"/>
        </w:rPr>
      </w:pPr>
    </w:p>
    <w:p w:rsidR="00782F90" w:rsidRDefault="00AA7B9B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block diagram changes to the one below when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in radians</w:t>
      </w:r>
      <w:r w:rsidR="00E61361">
        <w:rPr>
          <w:rFonts w:ascii="Arial" w:hAnsi="Arial" w:cs="Arial"/>
          <w:sz w:val="20"/>
          <w:szCs w:val="20"/>
        </w:rPr>
        <w:t xml:space="preserve"> </w:t>
      </w:r>
      <w:r w:rsidR="00E61361" w:rsidRPr="00E61361">
        <w:rPr>
          <w:rFonts w:ascii="Arial" w:hAnsi="Arial" w:cs="Arial"/>
          <w:b/>
          <w:sz w:val="20"/>
          <w:szCs w:val="20"/>
        </w:rPr>
        <w:t>(5-points)</w:t>
      </w: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124460</wp:posOffset>
                </wp:positionV>
                <wp:extent cx="4924425" cy="15430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AA7B9B">
                            <w:pPr>
                              <w:jc w:val="center"/>
                            </w:pPr>
                            <w:r w:rsidRPr="00AA7B9B">
                              <w:rPr>
                                <w:noProof/>
                              </w:rPr>
                              <w:drawing>
                                <wp:inline distT="0" distB="0" distL="0" distR="0" wp14:anchorId="7E386804" wp14:editId="54FB603B">
                                  <wp:extent cx="4133850" cy="1417615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5553" cy="1421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.25pt;margin-top:9.8pt;width:387.75pt;height:121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" fillcolor="white [3201]" stroked="f" strokeweight=".5pt">
                <v:textbox>
                  <w:txbxContent>
                    <w:p w:rsidR="00AA7B9B" w:rsidRDefault="00AA7B9B" w:rsidP="00AA7B9B">
                      <w:pPr>
                        <w:jc w:val="center"/>
                      </w:pPr>
                      <w:r w:rsidRPr="00AA7B9B">
                        <w:drawing>
                          <wp:inline distT="0" distB="0" distL="0" distR="0" wp14:anchorId="7E386804" wp14:editId="54FB603B">
                            <wp:extent cx="4133850" cy="1417615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5553" cy="1421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AA7B9B" w:rsidRDefault="00AA7B9B" w:rsidP="00AA7B9B">
      <w:pPr>
        <w:rPr>
          <w:rFonts w:ascii="Arial" w:hAnsi="Arial" w:cs="Arial"/>
          <w:sz w:val="20"/>
          <w:szCs w:val="20"/>
        </w:rPr>
      </w:pPr>
    </w:p>
    <w:p w:rsidR="000A6607" w:rsidRDefault="000A6607" w:rsidP="000A6607">
      <w:pPr>
        <w:pStyle w:val="ListParagraph"/>
        <w:rPr>
          <w:rFonts w:ascii="Arial" w:hAnsi="Arial" w:cs="Arial"/>
          <w:sz w:val="20"/>
          <w:szCs w:val="20"/>
        </w:rPr>
      </w:pPr>
    </w:p>
    <w:p w:rsidR="000A6607" w:rsidRPr="00492DB0" w:rsidRDefault="00AA7B9B" w:rsidP="00EC5EA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a step input of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 w:cs="Arial"/>
            <w:vanish/>
            <w:sz w:val="20"/>
            <w:szCs w:val="20"/>
          </w:rPr>
          <m:t xml:space="preserve"> 0ven a step input of gram changes to the one below when </m:t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  <m:r>
          <m:rPr>
            <m:sty m:val="p"/>
          </m:rPr>
          <w:rPr>
            <w:rFonts w:ascii="Cambria Math" w:hAnsi="Cambria Math" w:cs="Arial"/>
            <w:vanish/>
            <w:sz w:val="20"/>
            <w:szCs w:val="20"/>
          </w:rPr>
          <w:pgNum/>
        </m:r>
      </m:oMath>
      <w:r w:rsidR="00E61361">
        <w:rPr>
          <w:rFonts w:ascii="Arial" w:hAnsi="Arial" w:cs="Arial"/>
          <w:sz w:val="20"/>
          <w:szCs w:val="20"/>
        </w:rPr>
        <w:t xml:space="preserve">is applied at </w:t>
      </w:r>
      <m:oMath>
        <m:r>
          <w:rPr>
            <w:rFonts w:ascii="Cambria Math" w:hAnsi="Cambria Math" w:cs="Arial"/>
            <w:sz w:val="20"/>
            <w:szCs w:val="20"/>
          </w:rPr>
          <m:t>t=0</m:t>
        </m:r>
      </m:oMath>
      <w:r w:rsidR="00E61361">
        <w:rPr>
          <w:rFonts w:ascii="Arial" w:hAnsi="Arial" w:cs="Arial"/>
          <w:sz w:val="20"/>
          <w:szCs w:val="20"/>
        </w:rPr>
        <w:t xml:space="preserve"> show that the response is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=10+10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-4t</m:t>
            </m:r>
          </m:sup>
        </m:sSup>
        <m:r>
          <w:rPr>
            <w:rFonts w:ascii="Cambria Math" w:hAnsi="Cambria Math" w:cs="Arial"/>
            <w:sz w:val="20"/>
            <w:szCs w:val="20"/>
          </w:rPr>
          <m:t>-20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-2t</m:t>
            </m:r>
          </m:sup>
        </m:sSup>
      </m:oMath>
      <w:r w:rsidR="00E61361" w:rsidRPr="00E61361">
        <w:rPr>
          <w:rFonts w:ascii="Arial" w:hAnsi="Arial" w:cs="Arial"/>
          <w:b/>
          <w:sz w:val="20"/>
          <w:szCs w:val="20"/>
        </w:rPr>
        <w:t>(5-points)</w:t>
      </w:r>
    </w:p>
    <w:p w:rsidR="00492DB0" w:rsidRPr="00782F90" w:rsidRDefault="00492DB0" w:rsidP="00492DB0">
      <w:pPr>
        <w:pStyle w:val="ListParagraph"/>
        <w:rPr>
          <w:rFonts w:ascii="Arial" w:hAnsi="Arial" w:cs="Arial"/>
          <w:sz w:val="20"/>
          <w:szCs w:val="20"/>
        </w:rPr>
      </w:pPr>
    </w:p>
    <w:p w:rsidR="008B6131" w:rsidRDefault="00492DB0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492DB0">
        <w:rPr>
          <w:rFonts w:ascii="Arial" w:hAnsi="Arial" w:cs="Arial"/>
          <w:sz w:val="20"/>
          <w:szCs w:val="20"/>
        </w:rPr>
        <w:t xml:space="preserve">Show that the response in (D) reaches steady-state in approximately 2 seconds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BF6840" w:rsidP="00BF684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the state variable model of a servomotor, given below, be equal to the transfer function of the motor pedestal (from Problem 1 above):</w:t>
      </w:r>
    </w:p>
    <w:p w:rsidR="00BF6840" w:rsidRDefault="00BF6840" w:rsidP="00BF6840">
      <w:pPr>
        <w:rPr>
          <w:rFonts w:ascii="Arial" w:hAnsi="Arial" w:cs="Arial"/>
          <w:sz w:val="20"/>
          <w:szCs w:val="20"/>
        </w:rPr>
      </w:pPr>
    </w:p>
    <w:p w:rsidR="00BF6840" w:rsidRPr="00BF6840" w:rsidRDefault="00DC3653" w:rsidP="00BF6840">
      <w:pPr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(s)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E(s)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20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s(s+6)</m:t>
              </m:r>
            </m:den>
          </m:f>
        </m:oMath>
      </m:oMathPara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BF6840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can be shown that the solution for the above </w:t>
      </w:r>
      <w:r w:rsidR="009A31A1">
        <w:rPr>
          <w:rFonts w:ascii="Arial" w:hAnsi="Arial" w:cs="Arial"/>
          <w:sz w:val="20"/>
          <w:szCs w:val="20"/>
        </w:rPr>
        <w:t>is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=-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B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sub>
                </m:sSub>
              </m:den>
            </m:f>
          </m:e>
        </m:d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J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a</m:t>
                </m:r>
              </m:sub>
            </m:sSub>
          </m:den>
        </m:f>
        <m:r>
          <w:rPr>
            <w:rFonts w:ascii="Cambria Math" w:hAnsi="Cambria Math" w:cs="Arial"/>
            <w:sz w:val="20"/>
            <w:szCs w:val="20"/>
          </w:rPr>
          <m:t>e(t)</m:t>
        </m:r>
      </m:oMath>
      <w:r w:rsidR="009A31A1">
        <w:rPr>
          <w:rFonts w:ascii="Arial" w:hAnsi="Arial" w:cs="Arial"/>
          <w:sz w:val="20"/>
          <w:szCs w:val="20"/>
        </w:rPr>
        <w:t xml:space="preserve">.  Also, from the block diagram of Problem 1-B, one </w:t>
      </w:r>
      <w:r w:rsidR="00492254">
        <w:rPr>
          <w:rFonts w:ascii="Arial" w:hAnsi="Arial" w:cs="Arial"/>
          <w:sz w:val="20"/>
          <w:szCs w:val="20"/>
        </w:rPr>
        <w:t>has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w:rPr>
            <w:rFonts w:ascii="Cambria Math" w:hAnsi="Cambria Math" w:cs="Arial"/>
            <w:sz w:val="20"/>
            <w:szCs w:val="20"/>
          </w:rPr>
          <m:t>e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=0.04∙10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-0.04∙10θ(t)</m:t>
        </m:r>
      </m:oMath>
      <w:r w:rsidR="009A31A1">
        <w:rPr>
          <w:rFonts w:ascii="Arial" w:hAnsi="Arial" w:cs="Arial"/>
          <w:sz w:val="20"/>
          <w:szCs w:val="20"/>
        </w:rPr>
        <w:t xml:space="preserve">.  Let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≜θ</m:t>
        </m:r>
      </m:oMath>
      <w:r w:rsidR="009A31A1">
        <w:rPr>
          <w:rFonts w:ascii="Arial" w:hAnsi="Arial" w:cs="Arial"/>
          <w:sz w:val="20"/>
          <w:szCs w:val="20"/>
        </w:rPr>
        <w:t xml:space="preserve"> and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≜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</m:oMath>
      <w:r w:rsidR="009A31A1">
        <w:rPr>
          <w:rFonts w:ascii="Arial" w:hAnsi="Arial" w:cs="Arial"/>
          <w:sz w:val="20"/>
          <w:szCs w:val="20"/>
        </w:rPr>
        <w:t xml:space="preserve">.  Show that the state space realization is given as below </w:t>
      </w:r>
      <w:r w:rsidR="009A31A1" w:rsidRPr="009A31A1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Pr="00033F5B" w:rsidRDefault="00DC36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-6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b>
          </m:sSub>
        </m:oMath>
      </m:oMathPara>
    </w:p>
    <w:p w:rsidR="00033F5B" w:rsidRPr="009A31A1" w:rsidRDefault="00033F5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A31A1" w:rsidRP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9A31A1" w:rsidRPr="009A31A1" w:rsidRDefault="009A31A1" w:rsidP="009A31A1">
      <w:pPr>
        <w:rPr>
          <w:rFonts w:ascii="Arial" w:hAnsi="Arial" w:cs="Arial"/>
          <w:sz w:val="20"/>
          <w:szCs w:val="20"/>
        </w:rPr>
      </w:pPr>
    </w:p>
    <w:p w:rsidR="00033F5B" w:rsidRDefault="00033F5B" w:rsidP="00033F5B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Referring to Problem 1</w:t>
      </w:r>
    </w:p>
    <w:p w:rsidR="00033F5B" w:rsidRDefault="00033F5B" w:rsidP="00033F5B">
      <w:pPr>
        <w:pStyle w:val="ListParagraph"/>
        <w:rPr>
          <w:rFonts w:ascii="Arial" w:hAnsi="Arial" w:cs="Arial"/>
          <w:sz w:val="20"/>
          <w:szCs w:val="20"/>
        </w:rPr>
      </w:pPr>
    </w:p>
    <w:p w:rsidR="009A31A1" w:rsidRDefault="00033F5B" w:rsidP="00033F5B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that the transfer function of Problem 1-B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, which yields the angle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in degrees </w:t>
      </w:r>
      <w:r w:rsidRPr="00033F5B">
        <w:rPr>
          <w:rFonts w:ascii="Arial" w:hAnsi="Arial" w:cs="Arial"/>
          <w:b/>
          <w:sz w:val="20"/>
          <w:szCs w:val="20"/>
        </w:rPr>
        <w:t>(5-points)</w:t>
      </w:r>
    </w:p>
    <w:p w:rsid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33F5B" w:rsidRDefault="00033F5B" w:rsidP="00033F5B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transfer function of 3-A such that </w:t>
      </w:r>
      <m:oMath>
        <m:r>
          <w:rPr>
            <w:rFonts w:ascii="Cambria Math" w:hAnsi="Cambria Math" w:cs="Arial"/>
            <w:sz w:val="20"/>
            <w:szCs w:val="20"/>
          </w:rPr>
          <m:t xml:space="preserve"> θ(t)</m:t>
        </m:r>
      </m:oMath>
      <w:r>
        <w:rPr>
          <w:rFonts w:ascii="Arial" w:hAnsi="Arial" w:cs="Arial"/>
          <w:sz w:val="20"/>
          <w:szCs w:val="20"/>
        </w:rPr>
        <w:t xml:space="preserve"> is in radians is given by 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2π/45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033F5B">
        <w:rPr>
          <w:rFonts w:ascii="Arial" w:hAnsi="Arial" w:cs="Arial"/>
          <w:b/>
          <w:sz w:val="20"/>
          <w:szCs w:val="20"/>
        </w:rPr>
        <w:t>(5-points)</w:t>
      </w:r>
    </w:p>
    <w:p w:rsidR="009A31A1" w:rsidRDefault="009A31A1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6D5ED0" w:rsidRDefault="006D5ED0" w:rsidP="006D5ED0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Verify the results of 3-B by showing the transfer function of 1-C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2π/45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+6s+8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6D5ED0">
        <w:rPr>
          <w:rFonts w:ascii="Arial" w:hAnsi="Arial" w:cs="Arial"/>
          <w:b/>
          <w:sz w:val="20"/>
          <w:szCs w:val="20"/>
        </w:rPr>
        <w:t>(5-points)</w:t>
      </w:r>
    </w:p>
    <w:p w:rsidR="0059276E" w:rsidRDefault="0059276E" w:rsidP="00966DD6">
      <w:pPr>
        <w:pStyle w:val="ListParagraph"/>
        <w:rPr>
          <w:rFonts w:ascii="Arial" w:hAnsi="Arial" w:cs="Arial"/>
          <w:sz w:val="20"/>
          <w:szCs w:val="20"/>
        </w:rPr>
      </w:pPr>
    </w:p>
    <w:p w:rsidR="00966DD6" w:rsidRDefault="00966DD6" w:rsidP="00966DD6">
      <w:pPr>
        <w:pStyle w:val="ListParagraph"/>
        <w:rPr>
          <w:rFonts w:ascii="Arial" w:hAnsi="Arial" w:cs="Arial"/>
          <w:sz w:val="20"/>
          <w:szCs w:val="20"/>
        </w:rPr>
      </w:pPr>
    </w:p>
    <w:p w:rsidR="0059276E" w:rsidRDefault="000561DC" w:rsidP="0059276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figures below depict a satellite (left) and associated block diagram of the satellite’s attitude control system (right).  Torque </w:t>
      </w:r>
      <m:oMath>
        <m:r>
          <w:rPr>
            <w:rFonts w:ascii="Cambria Math" w:hAnsi="Cambria Math" w:cs="Arial"/>
            <w:sz w:val="20"/>
            <w:szCs w:val="20"/>
          </w:rPr>
          <m:t xml:space="preserve"> τ(t)</m:t>
        </m:r>
      </m:oMath>
      <w:r>
        <w:rPr>
          <w:rFonts w:ascii="Arial" w:hAnsi="Arial" w:cs="Arial"/>
          <w:sz w:val="20"/>
          <w:szCs w:val="20"/>
        </w:rPr>
        <w:t xml:space="preserve"> from the thrusters change the satellite’s yaw </w:t>
      </w:r>
      <w:r w:rsidR="00C64325">
        <w:rPr>
          <w:rFonts w:ascii="Arial" w:hAnsi="Arial" w:cs="Arial"/>
          <w:sz w:val="20"/>
          <w:szCs w:val="20"/>
        </w:rPr>
        <w:t>angle</w:t>
      </w:r>
      <m:oMath>
        <m:r>
          <w:rPr>
            <w:rFonts w:ascii="Cambria Math" w:hAnsi="Cambria Math" w:cs="Arial"/>
            <w:sz w:val="20"/>
            <w:szCs w:val="20"/>
          </w:rPr>
          <m:t xml:space="preserve"> 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</m:oMath>
      <w:r>
        <w:rPr>
          <w:rFonts w:ascii="Arial" w:hAnsi="Arial" w:cs="Arial"/>
          <w:sz w:val="20"/>
          <w:szCs w:val="20"/>
        </w:rPr>
        <w:t xml:space="preserve">.  </w:t>
      </w: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0561DC" w:rsidP="004A6E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13DC7A" wp14:editId="0EFDFE0E">
                <wp:simplePos x="0" y="0"/>
                <wp:positionH relativeFrom="column">
                  <wp:posOffset>466725</wp:posOffset>
                </wp:positionH>
                <wp:positionV relativeFrom="paragraph">
                  <wp:posOffset>60325</wp:posOffset>
                </wp:positionV>
                <wp:extent cx="5248275" cy="18002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 w:rsidP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36.75pt;margin-top:4.75pt;width:413.25pt;height:141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" fillcolor="white [3201]" stroked="f" strokeweight=".5pt">
                <v:textbox>
                  <w:txbxContent>
                    <w:p w:rsidR="00DC3653" w:rsidRDefault="00DC3653" w:rsidP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21CFA9" wp14:editId="2C282843">
                <wp:simplePos x="0" y="0"/>
                <wp:positionH relativeFrom="column">
                  <wp:posOffset>2257425</wp:posOffset>
                </wp:positionH>
                <wp:positionV relativeFrom="paragraph">
                  <wp:posOffset>60325</wp:posOffset>
                </wp:positionV>
                <wp:extent cx="3409950" cy="1800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1DC" w:rsidRDefault="000561DC">
                            <w:r w:rsidRPr="000561DC">
                              <w:drawing>
                                <wp:inline distT="0" distB="0" distL="0" distR="0" wp14:anchorId="575EEC82" wp14:editId="6FA41615">
                                  <wp:extent cx="3220720" cy="158018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0720" cy="1580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  <w:p w:rsidR="000561DC" w:rsidRDefault="00056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177.75pt;margin-top:4.75pt;width:268.5pt;height:141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" fillcolor="white [3201]" stroked="f" strokeweight=".5pt">
                <v:textbox>
                  <w:txbxContent>
                    <w:p w:rsidR="000561DC" w:rsidRDefault="000561DC">
                      <w:r w:rsidRPr="000561DC">
                        <w:drawing>
                          <wp:inline distT="0" distB="0" distL="0" distR="0" wp14:anchorId="575EEC82" wp14:editId="6FA41615">
                            <wp:extent cx="3220720" cy="158018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0720" cy="1580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  <w:p w:rsidR="000561DC" w:rsidRDefault="000561DC"/>
                  </w:txbxContent>
                </v:textbox>
              </v:shape>
            </w:pict>
          </mc:Fallback>
        </mc:AlternateContent>
      </w:r>
      <w:r w:rsidR="00DC36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9D7014" wp14:editId="01E17A0C">
                <wp:simplePos x="0" y="0"/>
                <wp:positionH relativeFrom="column">
                  <wp:posOffset>466726</wp:posOffset>
                </wp:positionH>
                <wp:positionV relativeFrom="paragraph">
                  <wp:posOffset>60325</wp:posOffset>
                </wp:positionV>
                <wp:extent cx="1790700" cy="1800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53" w:rsidRDefault="00DC3653">
                            <w:r w:rsidRPr="00DC3653">
                              <w:drawing>
                                <wp:inline distT="0" distB="0" distL="0" distR="0" wp14:anchorId="1F26F291" wp14:editId="343472FA">
                                  <wp:extent cx="1589499" cy="17049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453" cy="1710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  <w:p w:rsidR="00DC3653" w:rsidRDefault="00DC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margin-left:36.75pt;margin-top:4.75pt;width:141pt;height:141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" fillcolor="white [3201]" stroked="f" strokeweight=".5pt">
                <v:textbox>
                  <w:txbxContent>
                    <w:p w:rsidR="00DC3653" w:rsidRDefault="00DC3653">
                      <w:r w:rsidRPr="00DC3653">
                        <w:drawing>
                          <wp:inline distT="0" distB="0" distL="0" distR="0" wp14:anchorId="1F26F291" wp14:editId="343472FA">
                            <wp:extent cx="1589499" cy="17049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4453" cy="1710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  <w:p w:rsidR="00DC3653" w:rsidRDefault="00DC3653"/>
                  </w:txbxContent>
                </v:textbox>
              </v:shape>
            </w:pict>
          </mc:Fallback>
        </mc:AlternateContent>
      </w: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4A6E46" w:rsidRDefault="004A6E46" w:rsidP="004A6E46">
      <w:pPr>
        <w:rPr>
          <w:rFonts w:ascii="Arial" w:hAnsi="Arial" w:cs="Arial"/>
          <w:sz w:val="20"/>
          <w:szCs w:val="20"/>
        </w:rPr>
      </w:pPr>
    </w:p>
    <w:p w:rsidR="00DC3653" w:rsidRDefault="000561DC" w:rsidP="00C6432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there is essentially no friction in space and assuming the satellite is rigid, then the moment of inertia </w:t>
      </w:r>
      <m:oMath>
        <m:r>
          <w:rPr>
            <w:rFonts w:ascii="Cambria Math" w:hAnsi="Cambria Math" w:cs="Arial"/>
            <w:sz w:val="20"/>
            <w:szCs w:val="20"/>
          </w:rPr>
          <m:t>J</m:t>
        </m:r>
      </m:oMath>
      <w:r>
        <w:rPr>
          <w:rFonts w:ascii="Arial" w:hAnsi="Arial" w:cs="Arial"/>
          <w:sz w:val="20"/>
          <w:szCs w:val="20"/>
        </w:rPr>
        <w:t xml:space="preserve"> about the yaw axis is related to the torque:</w:t>
      </w: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J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θ(t)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>=τ(t)</m:t>
          </m:r>
        </m:oMath>
      </m:oMathPara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Laplace transform yields:</w:t>
      </w: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</w:p>
    <w:p w:rsidR="00DC3653" w:rsidRDefault="000561DC" w:rsidP="00C64325">
      <w:pPr>
        <w:ind w:left="72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J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=T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</m:d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=L[</m:t>
          </m:r>
          <m:r>
            <w:rPr>
              <w:rFonts w:ascii="Cambria Math" w:hAnsi="Cambria Math" w:cs="Arial"/>
              <w:sz w:val="20"/>
              <w:szCs w:val="20"/>
            </w:rPr>
            <m:t>τ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]</m:t>
          </m:r>
        </m:oMath>
      </m:oMathPara>
    </w:p>
    <w:p w:rsidR="00DC3653" w:rsidRDefault="00DC3653" w:rsidP="00C64325">
      <w:pPr>
        <w:ind w:left="720"/>
        <w:rPr>
          <w:rFonts w:ascii="Arial" w:hAnsi="Arial" w:cs="Arial"/>
          <w:sz w:val="20"/>
          <w:szCs w:val="20"/>
        </w:rPr>
      </w:pPr>
    </w:p>
    <w:p w:rsidR="00DC3653" w:rsidRDefault="000561DC" w:rsidP="00C6432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Alternatively we have the </w:t>
      </w:r>
      <w:r w:rsidR="00C64325">
        <w:rPr>
          <w:rFonts w:ascii="Arial" w:hAnsi="Arial" w:cs="Arial"/>
          <w:sz w:val="20"/>
          <w:szCs w:val="20"/>
        </w:rPr>
        <w:t xml:space="preserve">plant </w:t>
      </w:r>
      <w:r>
        <w:rPr>
          <w:rFonts w:ascii="Arial" w:hAnsi="Arial" w:cs="Arial"/>
          <w:sz w:val="20"/>
          <w:szCs w:val="20"/>
        </w:rPr>
        <w:t>transfer function:</w:t>
      </w:r>
    </w:p>
    <w:p w:rsidR="000561DC" w:rsidRDefault="000561DC" w:rsidP="00C64325">
      <w:pPr>
        <w:ind w:left="720"/>
        <w:rPr>
          <w:rFonts w:ascii="Arial" w:hAnsi="Arial" w:cs="Arial"/>
          <w:sz w:val="20"/>
          <w:szCs w:val="20"/>
        </w:rPr>
      </w:pPr>
    </w:p>
    <w:p w:rsidR="000561DC" w:rsidRDefault="00C64325" w:rsidP="00C64325">
      <w:pPr>
        <w:ind w:left="720"/>
        <w:rPr>
          <w:rFonts w:ascii="Arial" w:hAnsi="Arial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(s)=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(s)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T(s)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J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Pr="00C64325" w:rsidRDefault="00C64325" w:rsidP="0049225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the transfer function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K/J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+K/J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 w:rsidRPr="00C64325">
        <w:rPr>
          <w:rFonts w:ascii="Arial" w:hAnsi="Arial" w:cs="Arial"/>
          <w:b/>
          <w:sz w:val="20"/>
          <w:szCs w:val="20"/>
        </w:rPr>
        <w:t>(5-points)</w:t>
      </w: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492254" w:rsidP="0049225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≜θ</m:t>
        </m:r>
      </m:oMath>
      <w:r>
        <w:rPr>
          <w:rFonts w:ascii="Arial" w:hAnsi="Arial" w:cs="Arial"/>
          <w:sz w:val="20"/>
          <w:szCs w:val="20"/>
        </w:rPr>
        <w:t xml:space="preserve"> and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x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>≜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</m:oMath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Show that the closed-loop system’s state space realization is given by the equations below </w:t>
      </w:r>
      <w:r w:rsidRPr="00492254">
        <w:rPr>
          <w:rFonts w:ascii="Arial" w:hAnsi="Arial" w:cs="Arial"/>
          <w:b/>
          <w:sz w:val="20"/>
          <w:szCs w:val="20"/>
        </w:rPr>
        <w:t>(5-points)</w:t>
      </w:r>
    </w:p>
    <w:p w:rsidR="00492254" w:rsidRDefault="00492254" w:rsidP="00492254">
      <w:pPr>
        <w:pStyle w:val="ListParagraph"/>
        <w:rPr>
          <w:rFonts w:ascii="Arial" w:hAnsi="Arial" w:cs="Arial"/>
          <w:sz w:val="20"/>
          <w:szCs w:val="20"/>
        </w:rPr>
      </w:pPr>
    </w:p>
    <w:p w:rsidR="00492254" w:rsidRPr="00033F5B" w:rsidRDefault="00492254" w:rsidP="00492254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K/J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Arial"/>
              <w:sz w:val="20"/>
              <w:szCs w:val="20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J</m:t>
                        </m:r>
                      </m:den>
                    </m:f>
                  </m:e>
                </m:mr>
              </m:m>
            </m:e>
          </m:d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(t)</m:t>
          </m:r>
        </m:oMath>
      </m:oMathPara>
    </w:p>
    <w:p w:rsidR="00492254" w:rsidRPr="009A31A1" w:rsidRDefault="00492254" w:rsidP="0049225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92254" w:rsidRPr="00966DD6" w:rsidRDefault="00492254" w:rsidP="00492254">
      <w:pPr>
        <w:pStyle w:val="ListParagraph"/>
        <w:ind w:left="360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966DD6" w:rsidRPr="009A31A1" w:rsidRDefault="00966DD6" w:rsidP="0049225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66DD6" w:rsidRDefault="00966DD6" w:rsidP="00966DD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satellite in Problem 4 above, let </w:t>
      </w:r>
      <m:oMath>
        <m:r>
          <w:rPr>
            <w:rFonts w:ascii="Cambria Math" w:hAnsi="Cambria Math" w:cs="Arial"/>
            <w:sz w:val="20"/>
            <w:szCs w:val="20"/>
          </w:rPr>
          <m:t>J=0.4</m:t>
        </m:r>
      </m:oMath>
      <w:r>
        <w:rPr>
          <w:rFonts w:ascii="Arial" w:hAnsi="Arial" w:cs="Arial"/>
          <w:sz w:val="20"/>
          <w:szCs w:val="20"/>
        </w:rPr>
        <w:t xml:space="preserve"> </w:t>
      </w:r>
      <w:r w:rsidR="00297316">
        <w:rPr>
          <w:rFonts w:ascii="Arial" w:hAnsi="Arial" w:cs="Arial"/>
          <w:sz w:val="20"/>
          <w:szCs w:val="20"/>
        </w:rPr>
        <w:t>and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w:rPr>
            <w:rFonts w:ascii="Cambria Math" w:hAnsi="Cambria Math" w:cs="Arial"/>
            <w:sz w:val="20"/>
            <w:szCs w:val="20"/>
          </w:rPr>
          <m:t>K=14.4</m:t>
        </m:r>
      </m:oMath>
      <w:r>
        <w:rPr>
          <w:rFonts w:ascii="Arial" w:hAnsi="Arial" w:cs="Arial"/>
          <w:sz w:val="20"/>
          <w:szCs w:val="20"/>
        </w:rPr>
        <w:t xml:space="preserve">.  Let the satellite’s initial attitude be 0 degrees.  </w:t>
      </w:r>
    </w:p>
    <w:p w:rsidR="00966DD6" w:rsidRDefault="00966DD6" w:rsidP="00966DD6">
      <w:pPr>
        <w:pStyle w:val="ListParagraph"/>
        <w:rPr>
          <w:rFonts w:ascii="Arial" w:hAnsi="Arial" w:cs="Arial"/>
          <w:sz w:val="20"/>
          <w:szCs w:val="20"/>
        </w:rPr>
      </w:pPr>
    </w:p>
    <w:p w:rsidR="00492254" w:rsidRPr="00966DD6" w:rsidRDefault="00966DD6" w:rsidP="00966DD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66DD6">
        <w:rPr>
          <w:rFonts w:ascii="Arial" w:hAnsi="Arial" w:cs="Arial"/>
          <w:sz w:val="20"/>
          <w:szCs w:val="20"/>
        </w:rPr>
        <w:t>At</w:t>
      </w:r>
      <m:oMath>
        <m:r>
          <w:rPr>
            <w:rFonts w:ascii="Cambria Math" w:hAnsi="Cambria Math" w:cs="Arial"/>
            <w:sz w:val="20"/>
            <w:szCs w:val="20"/>
          </w:rPr>
          <m:t xml:space="preserve"> t=0</m:t>
        </m:r>
      </m:oMath>
      <w:r w:rsidRPr="00966DD6">
        <w:rPr>
          <w:rFonts w:ascii="Arial" w:hAnsi="Arial" w:cs="Arial"/>
          <w:sz w:val="20"/>
          <w:szCs w:val="20"/>
        </w:rPr>
        <w:t xml:space="preserve">, the attitude is commanded to 20 degrees.  Show that the response is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=20-20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6t</m:t>
            </m:r>
          </m:e>
        </m:func>
      </m:oMath>
      <w:r w:rsidRPr="00966DD6">
        <w:rPr>
          <w:rFonts w:ascii="Arial" w:hAnsi="Arial" w:cs="Arial"/>
          <w:b/>
          <w:sz w:val="20"/>
          <w:szCs w:val="20"/>
        </w:rPr>
        <w:t>(5-points)</w:t>
      </w:r>
    </w:p>
    <w:p w:rsidR="00966DD6" w:rsidRPr="00966DD6" w:rsidRDefault="00966DD6" w:rsidP="00966DD6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966DD6" w:rsidRPr="00966DD6" w:rsidRDefault="00966DD6" w:rsidP="00966DD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Repeating 5-A, show that for </w:t>
      </w:r>
      <m:oMath>
        <m:r>
          <w:rPr>
            <w:rFonts w:ascii="Cambria Math" w:hAnsi="Cambria Math" w:cs="Arial"/>
            <w:sz w:val="20"/>
            <w:szCs w:val="20"/>
          </w:rPr>
          <m:t xml:space="preserve"> 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and 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30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o</m:t>
            </m:r>
          </m:sup>
        </m:sSup>
        <m:r>
          <w:rPr>
            <w:rFonts w:ascii="Cambria Math" w:hAnsi="Cambria Math" w:cs="Arial"/>
            <w:sz w:val="20"/>
            <w:szCs w:val="20"/>
          </w:rPr>
          <m:t>/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sec</m:t>
        </m:r>
      </m:oMath>
      <w:r>
        <w:rPr>
          <w:rFonts w:ascii="Arial" w:hAnsi="Arial" w:cs="Arial"/>
          <w:sz w:val="20"/>
          <w:szCs w:val="20"/>
        </w:rPr>
        <w:t xml:space="preserve"> that the satellite’s response is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=20-10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6t</m:t>
            </m:r>
          </m:e>
        </m:func>
        <m:r>
          <w:rPr>
            <w:rFonts w:ascii="Cambria Math" w:hAnsi="Cambria Math" w:cs="Arial"/>
            <w:sz w:val="20"/>
            <w:szCs w:val="20"/>
          </w:rPr>
          <m:t>+5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6t</m:t>
            </m:r>
          </m:e>
        </m:func>
      </m:oMath>
      <w:r>
        <w:rPr>
          <w:rFonts w:ascii="Arial" w:hAnsi="Arial" w:cs="Arial"/>
          <w:sz w:val="20"/>
          <w:szCs w:val="20"/>
        </w:rPr>
        <w:t xml:space="preserve"> (</w:t>
      </w:r>
      <w:r w:rsidRPr="00966DD6">
        <w:rPr>
          <w:rFonts w:ascii="Arial" w:hAnsi="Arial" w:cs="Arial"/>
          <w:b/>
          <w:sz w:val="20"/>
          <w:szCs w:val="20"/>
        </w:rPr>
        <w:t>5-points)</w:t>
      </w:r>
    </w:p>
    <w:p w:rsidR="00966DD6" w:rsidRPr="00966DD6" w:rsidRDefault="00966DD6" w:rsidP="00966DD6">
      <w:pPr>
        <w:pStyle w:val="ListParagraph"/>
        <w:rPr>
          <w:rFonts w:ascii="Arial" w:hAnsi="Arial" w:cs="Arial"/>
          <w:sz w:val="20"/>
          <w:szCs w:val="20"/>
        </w:rPr>
      </w:pPr>
    </w:p>
    <w:p w:rsidR="00966DD6" w:rsidRPr="00966DD6" w:rsidRDefault="00966DD6" w:rsidP="00966DD6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 the solution in 5-C by first checking the initial conditions and then substituting the solution into the system differential equation</w:t>
      </w:r>
      <w:r w:rsidR="00297316">
        <w:rPr>
          <w:rFonts w:ascii="Arial" w:hAnsi="Arial" w:cs="Arial"/>
          <w:sz w:val="20"/>
          <w:szCs w:val="20"/>
        </w:rPr>
        <w:t xml:space="preserve">.  Recall that with the values of </w:t>
      </w:r>
      <m:oMath>
        <m:r>
          <w:rPr>
            <w:rFonts w:ascii="Cambria Math" w:hAnsi="Cambria Math" w:cs="Arial"/>
            <w:sz w:val="20"/>
            <w:szCs w:val="20"/>
          </w:rPr>
          <m:t>J</m:t>
        </m:r>
      </m:oMath>
      <w:r w:rsidR="00297316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w:lastRenderedPageBreak/>
          <m:t>K</m:t>
        </m:r>
      </m:oMath>
      <w:r w:rsidR="00297316">
        <w:rPr>
          <w:rFonts w:ascii="Arial" w:hAnsi="Arial" w:cs="Arial"/>
          <w:sz w:val="20"/>
          <w:szCs w:val="20"/>
        </w:rPr>
        <w:t xml:space="preserve">, one has from Problem 4-A: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Θ</m:t>
            </m:r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(s)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K/J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+K/J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+36</m:t>
            </m:r>
          </m:den>
        </m:f>
      </m:oMath>
      <w:r w:rsidR="00297316">
        <w:rPr>
          <w:rFonts w:ascii="Arial" w:hAnsi="Arial" w:cs="Arial"/>
          <w:sz w:val="20"/>
          <w:szCs w:val="20"/>
        </w:rPr>
        <w:t xml:space="preserve"> or </w:t>
      </w:r>
      <m:oMath>
        <m:acc>
          <m:accPr>
            <m:chr m:val="̈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r>
          <w:rPr>
            <w:rFonts w:ascii="Cambria Math" w:hAnsi="Cambria Math" w:cs="Arial"/>
            <w:sz w:val="20"/>
            <w:szCs w:val="20"/>
          </w:rPr>
          <m:t>(t)+36θ(t)=36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sub>
        </m:sSub>
        <m:r>
          <w:rPr>
            <w:rFonts w:ascii="Cambria Math" w:hAnsi="Cambria Math" w:cs="Arial"/>
            <w:sz w:val="20"/>
            <w:szCs w:val="20"/>
          </w:rPr>
          <m:t>(t)</m:t>
        </m:r>
      </m:oMath>
      <w:r w:rsidR="00297316">
        <w:rPr>
          <w:rFonts w:ascii="Arial" w:hAnsi="Arial" w:cs="Arial"/>
          <w:sz w:val="20"/>
          <w:szCs w:val="20"/>
        </w:rPr>
        <w:t xml:space="preserve"> </w:t>
      </w:r>
      <w:r w:rsidR="00297316">
        <w:rPr>
          <w:rFonts w:ascii="Arial" w:hAnsi="Arial" w:cs="Arial"/>
          <w:sz w:val="20"/>
          <w:szCs w:val="20"/>
        </w:rPr>
        <w:t>(5-</w:t>
      </w:r>
      <w:r w:rsidR="00297316" w:rsidRPr="00297316">
        <w:rPr>
          <w:rFonts w:ascii="Arial" w:hAnsi="Arial" w:cs="Arial"/>
          <w:b/>
          <w:sz w:val="20"/>
          <w:szCs w:val="20"/>
        </w:rPr>
        <w:t>points)</w:t>
      </w:r>
    </w:p>
    <w:p w:rsidR="00492254" w:rsidRPr="00492254" w:rsidRDefault="00492254" w:rsidP="00492254">
      <w:pPr>
        <w:rPr>
          <w:rFonts w:ascii="Arial" w:hAnsi="Arial" w:cs="Arial"/>
          <w:sz w:val="20"/>
          <w:szCs w:val="20"/>
        </w:rPr>
      </w:pPr>
    </w:p>
    <w:p w:rsidR="00492254" w:rsidRPr="00492254" w:rsidRDefault="00492254" w:rsidP="00492254">
      <w:pPr>
        <w:pStyle w:val="ListParagraph"/>
        <w:rPr>
          <w:rFonts w:ascii="Arial" w:hAnsi="Arial" w:cs="Arial"/>
          <w:sz w:val="20"/>
          <w:szCs w:val="20"/>
        </w:rPr>
      </w:pPr>
    </w:p>
    <w:p w:rsidR="00492254" w:rsidRPr="00492254" w:rsidRDefault="00492254" w:rsidP="00492254">
      <w:pPr>
        <w:rPr>
          <w:rFonts w:ascii="Arial" w:hAnsi="Arial" w:cs="Arial"/>
          <w:sz w:val="20"/>
          <w:szCs w:val="20"/>
        </w:rPr>
      </w:pPr>
    </w:p>
    <w:p w:rsidR="00DC3653" w:rsidRPr="00297316" w:rsidRDefault="00297316" w:rsidP="0029731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satellite system in Problem 4, let the input be a step function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=5u(t)</m:t>
        </m:r>
      </m:oMath>
      <w:r>
        <w:rPr>
          <w:rFonts w:ascii="Arial" w:hAnsi="Arial" w:cs="Arial"/>
          <w:sz w:val="20"/>
          <w:szCs w:val="20"/>
        </w:rPr>
        <w:t xml:space="preserve"> in degrees.  The satellite’s angle </w:t>
      </w:r>
      <m:oMath>
        <m:r>
          <w:rPr>
            <w:rFonts w:ascii="Cambria Math" w:hAnsi="Cambria Math" w:cs="Arial"/>
            <w:sz w:val="20"/>
            <w:szCs w:val="20"/>
          </w:rPr>
          <m:t>θ</m:t>
        </m:r>
      </m:oMath>
      <w:r>
        <w:rPr>
          <w:rFonts w:ascii="Arial" w:hAnsi="Arial" w:cs="Arial"/>
          <w:sz w:val="20"/>
          <w:szCs w:val="20"/>
        </w:rPr>
        <w:t xml:space="preserve">(t) will thus vary sinusoidally at 10 cycles per minute.  Show that the amplifier gain </w:t>
      </w:r>
      <m:oMath>
        <m:r>
          <w:rPr>
            <w:rFonts w:ascii="Cambria Math" w:hAnsi="Cambria Math" w:cs="Arial"/>
            <w:sz w:val="20"/>
            <w:szCs w:val="20"/>
          </w:rPr>
          <m:t>K</m:t>
        </m:r>
      </m:oMath>
      <w:r w:rsidR="00BB4273">
        <w:rPr>
          <w:rFonts w:ascii="Arial" w:hAnsi="Arial" w:cs="Arial"/>
          <w:sz w:val="20"/>
          <w:szCs w:val="20"/>
        </w:rPr>
        <w:t xml:space="preserve">and moment of inertia </w:t>
      </w:r>
      <m:oMath>
        <m:r>
          <w:rPr>
            <w:rFonts w:ascii="Cambria Math" w:hAnsi="Cambria Math" w:cs="Arial"/>
            <w:sz w:val="20"/>
            <w:szCs w:val="20"/>
          </w:rPr>
          <m:t>J</m:t>
        </m:r>
      </m:oMath>
      <w:r w:rsidR="00BB4273">
        <w:rPr>
          <w:rFonts w:ascii="Arial" w:hAnsi="Arial" w:cs="Arial"/>
          <w:sz w:val="20"/>
          <w:szCs w:val="20"/>
        </w:rPr>
        <w:t xml:space="preserve"> would be related as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π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</m:den>
            </m:f>
          </m:e>
        </m:rad>
      </m:oMath>
      <w:r w:rsidR="00BB4273">
        <w:rPr>
          <w:rFonts w:ascii="Arial" w:hAnsi="Arial" w:cs="Arial"/>
          <w:sz w:val="20"/>
          <w:szCs w:val="20"/>
        </w:rPr>
        <w:t xml:space="preserve"> </w:t>
      </w:r>
      <w:r w:rsidR="00BB4273" w:rsidRPr="00BB4273">
        <w:rPr>
          <w:rFonts w:ascii="Arial" w:hAnsi="Arial" w:cs="Arial"/>
          <w:b/>
          <w:sz w:val="20"/>
          <w:szCs w:val="20"/>
        </w:rPr>
        <w:t>(5-points)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DC3653" w:rsidRDefault="00DC3653" w:rsidP="004A6E46">
      <w:pPr>
        <w:rPr>
          <w:rFonts w:ascii="Arial" w:hAnsi="Arial" w:cs="Arial"/>
          <w:sz w:val="20"/>
          <w:szCs w:val="20"/>
        </w:rPr>
      </w:pPr>
    </w:p>
    <w:p w:rsidR="00477818" w:rsidRDefault="00477818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477818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53" w:rsidRDefault="00DC3653">
      <w:r>
        <w:separator/>
      </w:r>
    </w:p>
  </w:endnote>
  <w:endnote w:type="continuationSeparator" w:id="0">
    <w:p w:rsidR="00DC3653" w:rsidRDefault="00D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53" w:rsidRDefault="00DC365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53" w:rsidRDefault="00DC3653">
      <w:r>
        <w:separator/>
      </w:r>
    </w:p>
  </w:footnote>
  <w:footnote w:type="continuationSeparator" w:id="0">
    <w:p w:rsidR="00DC3653" w:rsidRDefault="00DC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53" w:rsidRDefault="00DC365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A206C"/>
    <w:multiLevelType w:val="hybridMultilevel"/>
    <w:tmpl w:val="0E10D2FC"/>
    <w:lvl w:ilvl="0" w:tplc="08F27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D5BA4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5FCD"/>
    <w:multiLevelType w:val="hybridMultilevel"/>
    <w:tmpl w:val="E28A6132"/>
    <w:lvl w:ilvl="0" w:tplc="A2B201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F6A4E"/>
    <w:multiLevelType w:val="hybridMultilevel"/>
    <w:tmpl w:val="80524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10D19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22781"/>
    <w:multiLevelType w:val="hybridMultilevel"/>
    <w:tmpl w:val="3ABED2E2"/>
    <w:lvl w:ilvl="0" w:tplc="558EB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7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141B7"/>
    <w:rsid w:val="00033F5B"/>
    <w:rsid w:val="000561DC"/>
    <w:rsid w:val="000A6607"/>
    <w:rsid w:val="000E28A4"/>
    <w:rsid w:val="0017039E"/>
    <w:rsid w:val="00233D7E"/>
    <w:rsid w:val="00264070"/>
    <w:rsid w:val="00297316"/>
    <w:rsid w:val="00377043"/>
    <w:rsid w:val="003E2D8E"/>
    <w:rsid w:val="00404E36"/>
    <w:rsid w:val="00477818"/>
    <w:rsid w:val="00492254"/>
    <w:rsid w:val="00492DB0"/>
    <w:rsid w:val="004A6E46"/>
    <w:rsid w:val="00525243"/>
    <w:rsid w:val="00554D69"/>
    <w:rsid w:val="0059276E"/>
    <w:rsid w:val="005C32D2"/>
    <w:rsid w:val="00662C69"/>
    <w:rsid w:val="00691ACD"/>
    <w:rsid w:val="006D5ED0"/>
    <w:rsid w:val="006E5CFA"/>
    <w:rsid w:val="006F18E5"/>
    <w:rsid w:val="00737ABB"/>
    <w:rsid w:val="00782F90"/>
    <w:rsid w:val="00791F1B"/>
    <w:rsid w:val="007D6D9E"/>
    <w:rsid w:val="00853053"/>
    <w:rsid w:val="008B6131"/>
    <w:rsid w:val="008C14F3"/>
    <w:rsid w:val="00962ED0"/>
    <w:rsid w:val="00966DD6"/>
    <w:rsid w:val="009A31A1"/>
    <w:rsid w:val="00A049DE"/>
    <w:rsid w:val="00AA7B9B"/>
    <w:rsid w:val="00AD04AC"/>
    <w:rsid w:val="00B61616"/>
    <w:rsid w:val="00BB4273"/>
    <w:rsid w:val="00BF6840"/>
    <w:rsid w:val="00C64325"/>
    <w:rsid w:val="00CF2A58"/>
    <w:rsid w:val="00D744AD"/>
    <w:rsid w:val="00D85394"/>
    <w:rsid w:val="00DC3653"/>
    <w:rsid w:val="00E24DB5"/>
    <w:rsid w:val="00E31879"/>
    <w:rsid w:val="00E61361"/>
    <w:rsid w:val="00E9481A"/>
    <w:rsid w:val="00EB0B4D"/>
    <w:rsid w:val="00EC5EA7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10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90C9-AA38-4972-888A-DCCEEDC9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4696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2</cp:revision>
  <dcterms:created xsi:type="dcterms:W3CDTF">2019-01-04T16:15:00Z</dcterms:created>
  <dcterms:modified xsi:type="dcterms:W3CDTF">2019-01-04T16:15:00Z</dcterms:modified>
</cp:coreProperties>
</file>