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4E221A">
        <w:rPr>
          <w:rFonts w:ascii="Arial" w:hAnsi="Arial" w:cs="Arial"/>
          <w:b/>
          <w:bCs/>
        </w:rPr>
        <w:t>Denavit-Hartenberg and XL-320 Joint/Wheel Modes</w:t>
      </w:r>
    </w:p>
    <w:p w:rsidR="00EA2167" w:rsidRDefault="00EA2167">
      <w:pPr>
        <w:rPr>
          <w:rFonts w:ascii="Arial" w:hAnsi="Arial" w:cs="Arial"/>
          <w:sz w:val="20"/>
        </w:rPr>
      </w:pPr>
    </w:p>
    <w:p w:rsidR="002D0500" w:rsidRDefault="004E22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Commanding t</w:t>
      </w:r>
      <w:r w:rsidR="00184363">
        <w:rPr>
          <w:rFonts w:ascii="Arial" w:hAnsi="Arial" w:cs="Arial"/>
          <w:sz w:val="20"/>
        </w:rPr>
        <w:t xml:space="preserve">he XL-320 Dynamixel </w:t>
      </w:r>
      <w:r>
        <w:rPr>
          <w:rFonts w:ascii="Arial" w:hAnsi="Arial" w:cs="Arial"/>
          <w:sz w:val="20"/>
        </w:rPr>
        <w:t xml:space="preserve">in Joint and Wheel modes was introduced in lab.  </w:t>
      </w:r>
      <w:r w:rsidR="002D0500">
        <w:rPr>
          <w:rFonts w:ascii="Arial" w:hAnsi="Arial" w:cs="Arial"/>
          <w:sz w:val="20"/>
        </w:rPr>
        <w:t xml:space="preserve">The H-files and example </w:t>
      </w:r>
      <w:r>
        <w:rPr>
          <w:rFonts w:ascii="Arial" w:hAnsi="Arial" w:cs="Arial"/>
          <w:sz w:val="20"/>
        </w:rPr>
        <w:t>NXC code to program the XL-320 to move to desired angles and/or angular speeds were</w:t>
      </w:r>
      <w:r w:rsidR="002D0500">
        <w:rPr>
          <w:rFonts w:ascii="Arial" w:hAnsi="Arial" w:cs="Arial"/>
          <w:sz w:val="20"/>
        </w:rPr>
        <w:t xml:space="preserve"> covered in Lab. </w:t>
      </w:r>
      <w:r>
        <w:rPr>
          <w:rFonts w:ascii="Arial" w:hAnsi="Arial" w:cs="Arial"/>
          <w:sz w:val="20"/>
        </w:rPr>
        <w:t>Denavit-Hartenberg notation was covered in lecture.</w:t>
      </w:r>
    </w:p>
    <w:p w:rsidR="002D0500" w:rsidRDefault="002D0500">
      <w:pPr>
        <w:rPr>
          <w:rFonts w:ascii="Arial" w:hAnsi="Arial" w:cs="Arial"/>
          <w:sz w:val="20"/>
        </w:rPr>
      </w:pPr>
    </w:p>
    <w:p w:rsidR="004E221A" w:rsidRDefault="004E221A" w:rsidP="004E221A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Write an NXC program that reads the NXT Brick’s left and right buttons.  When the right button is pushed, the XL-320 velocity increases by 100.  When the left button is pressed, the velocity decreases by 100.  Hitting the Orange button stops rotation.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</w:rPr>
        <w:t>(20-points).  Provide the following</w:t>
      </w:r>
    </w:p>
    <w:p w:rsidR="004E221A" w:rsidRDefault="004E221A" w:rsidP="004E221A">
      <w:pPr>
        <w:ind w:left="426"/>
        <w:rPr>
          <w:rFonts w:ascii="Arial" w:hAnsi="Arial" w:cs="Arial"/>
          <w:sz w:val="20"/>
        </w:rPr>
      </w:pPr>
    </w:p>
    <w:p w:rsidR="004E221A" w:rsidRDefault="004E221A" w:rsidP="004E221A">
      <w:pPr>
        <w:numPr>
          <w:ilvl w:val="0"/>
          <w:numId w:val="10"/>
        </w:num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files (e.g. NXC and Headers).  Comment and make readable (e.g. good use of white space) </w:t>
      </w:r>
    </w:p>
    <w:p w:rsidR="004E221A" w:rsidRPr="002D0500" w:rsidRDefault="004E221A" w:rsidP="004E221A">
      <w:pPr>
        <w:numPr>
          <w:ilvl w:val="0"/>
          <w:numId w:val="10"/>
        </w:numPr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URL to your YouTube video demonstrating this program </w:t>
      </w:r>
    </w:p>
    <w:p w:rsidR="004E221A" w:rsidRDefault="004E221A" w:rsidP="004E221A">
      <w:pPr>
        <w:pStyle w:val="ListParagraph"/>
        <w:ind w:left="426"/>
        <w:rPr>
          <w:rFonts w:ascii="Arial" w:hAnsi="Arial" w:cs="Arial"/>
          <w:sz w:val="20"/>
          <w:szCs w:val="20"/>
        </w:rPr>
      </w:pPr>
    </w:p>
    <w:p w:rsidR="00184363" w:rsidRPr="004E221A" w:rsidRDefault="004E221A" w:rsidP="004E221A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Write a NXC program to home the 1-DOF planar manipulator at position 512.  This puts the 1-DOF planar manipulator in the 12:00 position.  Then command the servo to rotate 45-degrees clockwise.  What the XY stud position of the manipulator’s end-effector?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</w:rPr>
        <w:t>(20-points).  Provide the following</w: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numPr>
          <w:ilvl w:val="0"/>
          <w:numId w:val="11"/>
        </w:num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files (e.g. NXC and Headers).  Comment and make readable (e.g. good use of white space) </w:t>
      </w:r>
    </w:p>
    <w:p w:rsidR="004E221A" w:rsidRPr="004E221A" w:rsidRDefault="004E221A" w:rsidP="004E221A">
      <w:pPr>
        <w:numPr>
          <w:ilvl w:val="0"/>
          <w:numId w:val="11"/>
        </w:numPr>
        <w:ind w:left="709" w:hanging="283"/>
        <w:rPr>
          <w:rFonts w:ascii="Arial" w:hAnsi="Arial" w:cs="Arial"/>
          <w:sz w:val="20"/>
        </w:rPr>
      </w:pPr>
      <w:r w:rsidRPr="004E221A">
        <w:rPr>
          <w:rFonts w:ascii="Arial" w:hAnsi="Arial" w:cs="Arial"/>
          <w:sz w:val="20"/>
        </w:rPr>
        <w:t xml:space="preserve">URL to your YouTube video demonstrating this program </w: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2D0500" w:rsidRDefault="006B043E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-.05pt;width:211.55pt;height:168.9pt;z-index:251659264;mso-wrap-style:none">
            <v:textbox style="mso-next-textbox:#_x0000_s1027">
              <w:txbxContent>
                <w:p w:rsidR="004E221A" w:rsidRDefault="006B043E">
                  <w:r w:rsidRPr="000F4DC0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196.5pt;height:160.5pt;visibility:visible;mso-wrap-style:squar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026" type="#_x0000_t202" style="position:absolute;margin-left:-9pt;margin-top:-.05pt;width:483pt;height:278.25pt;z-index:251658240">
            <v:textbox>
              <w:txbxContent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  <w:p w:rsidR="004E221A" w:rsidRDefault="004E221A"/>
              </w:txbxContent>
            </v:textbox>
          </v:shape>
        </w:pict>
      </w:r>
      <w:r w:rsidR="006947B5">
        <w:rPr>
          <w:rFonts w:ascii="Arial" w:hAnsi="Arial" w:cs="Arial"/>
          <w:noProof/>
          <w:sz w:val="20"/>
        </w:rPr>
        <w:pict>
          <v:shape id="_x0000_s1028" type="#_x0000_t202" style="position:absolute;margin-left:231pt;margin-top:-.05pt;width:243pt;height:195.75pt;z-index:251660288;mso-wrap-style:none">
            <v:textbox style="mso-fit-shape-to-text:t">
              <w:txbxContent>
                <w:p w:rsidR="004E221A" w:rsidRDefault="006B043E">
                  <w:r w:rsidRPr="000F4DC0">
                    <w:rPr>
                      <w:noProof/>
                    </w:rPr>
                    <w:pict>
                      <v:shape id="_x0000_i1028" type="#_x0000_t75" style="width:202.5pt;height:161.25pt;visibility:visible;mso-wrap-style:squar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6B043E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1029" type="#_x0000_t202" style="position:absolute;margin-left:-9pt;margin-top:7.9pt;width:211.55pt;height:95.1pt;z-index:251661312">
            <v:textbox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88"/>
                    <w:gridCol w:w="788"/>
                    <w:gridCol w:w="789"/>
                    <w:gridCol w:w="789"/>
                    <w:gridCol w:w="789"/>
                  </w:tblGrid>
                  <w:tr w:rsidR="006B043E" w:rsidTr="006B043E">
                    <w:tc>
                      <w:tcPr>
                        <w:tcW w:w="788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Link</w:t>
                        </w:r>
                      </w:p>
                    </w:tc>
                    <w:tc>
                      <w:tcPr>
                        <w:tcW w:w="788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043E" w:rsidTr="006B043E">
                    <w:tc>
                      <w:tcPr>
                        <w:tcW w:w="788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043E" w:rsidTr="006B043E">
                    <w:tc>
                      <w:tcPr>
                        <w:tcW w:w="788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:rsidR="006B043E" w:rsidRDefault="006B04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B043E" w:rsidRPr="006B043E" w:rsidRDefault="006B043E">
                  <w:pPr>
                    <w:rPr>
                      <w:sz w:val="20"/>
                      <w:szCs w:val="20"/>
                    </w:rPr>
                  </w:pPr>
                </w:p>
                <w:p w:rsidR="006B043E" w:rsidRPr="006B043E" w:rsidRDefault="006B043E">
                  <w:pPr>
                    <w:rPr>
                      <w:sz w:val="20"/>
                      <w:szCs w:val="20"/>
                    </w:rPr>
                  </w:pPr>
                </w:p>
                <w:p w:rsidR="006B043E" w:rsidRPr="006B043E" w:rsidRDefault="006B043E">
                  <w:pPr>
                    <w:rPr>
                      <w:sz w:val="20"/>
                      <w:szCs w:val="20"/>
                    </w:rPr>
                  </w:pPr>
                </w:p>
                <w:p w:rsidR="006B043E" w:rsidRPr="006B043E" w:rsidRDefault="006B043E">
                  <w:pPr>
                    <w:rPr>
                      <w:sz w:val="20"/>
                      <w:szCs w:val="20"/>
                    </w:rPr>
                  </w:pPr>
                </w:p>
                <w:p w:rsidR="006B043E" w:rsidRPr="006B043E" w:rsidRDefault="006B043E">
                  <w:pPr>
                    <w:rPr>
                      <w:sz w:val="20"/>
                      <w:szCs w:val="20"/>
                    </w:rPr>
                  </w:pPr>
                </w:p>
                <w:p w:rsidR="006B043E" w:rsidRPr="006B043E" w:rsidRDefault="006B043E">
                  <w:pPr>
                    <w:rPr>
                      <w:sz w:val="20"/>
                      <w:szCs w:val="20"/>
                    </w:rPr>
                  </w:pPr>
                </w:p>
                <w:p w:rsidR="006B043E" w:rsidRDefault="006B043E"/>
              </w:txbxContent>
            </v:textbox>
          </v:shape>
        </w:pic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4E221A" w:rsidRDefault="006947B5" w:rsidP="006947B5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the two-link planar arm shown above, show that t</w:t>
      </w:r>
      <w:r w:rsidR="006B043E">
        <w:rPr>
          <w:rFonts w:ascii="Arial" w:hAnsi="Arial" w:cs="Arial"/>
          <w:sz w:val="20"/>
        </w:rPr>
        <w:t>he DH parameters are</w:t>
      </w:r>
    </w:p>
    <w:p w:rsidR="006B043E" w:rsidRDefault="006B043E" w:rsidP="006B043E">
      <w:pPr>
        <w:rPr>
          <w:rFonts w:ascii="Arial" w:hAnsi="Arial" w:cs="Arial"/>
          <w:sz w:val="20"/>
        </w:rPr>
      </w:pPr>
    </w:p>
    <w:p w:rsidR="006B043E" w:rsidRDefault="006B043E" w:rsidP="006B043E">
      <w:pPr>
        <w:rPr>
          <w:rFonts w:ascii="Arial" w:hAnsi="Arial" w:cs="Arial"/>
          <w:sz w:val="20"/>
        </w:rPr>
      </w:pPr>
    </w:p>
    <w:p w:rsidR="006947B5" w:rsidRDefault="006B043E" w:rsidP="006947B5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1030" type="#_x0000_t202" style="position:absolute;left:0;text-align:left;margin-left:44.25pt;margin-top:2.75pt;width:348.75pt;height:36.75pt;z-index:251662336">
            <v:textbox>
              <w:txbxContent>
                <w:p w:rsidR="006B043E" w:rsidRDefault="006B043E">
                  <w:bookmarkStart w:id="0" w:name="_GoBack"/>
                  <w:bookmarkEnd w:id="0"/>
                </w:p>
              </w:txbxContent>
            </v:textbox>
          </v:shape>
        </w:pict>
      </w:r>
    </w:p>
    <w:p w:rsidR="006947B5" w:rsidRDefault="006947B5" w:rsidP="006947B5">
      <w:pPr>
        <w:ind w:left="720"/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Pr="002D0500" w:rsidRDefault="004E221A" w:rsidP="004E221A">
      <w:pPr>
        <w:rPr>
          <w:rFonts w:ascii="Arial" w:hAnsi="Arial" w:cs="Arial"/>
          <w:sz w:val="20"/>
        </w:rPr>
      </w:pPr>
    </w:p>
    <w:sectPr w:rsidR="004E221A" w:rsidRPr="002D050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A9" w:rsidRDefault="00B778A9">
      <w:r>
        <w:separator/>
      </w:r>
    </w:p>
  </w:endnote>
  <w:endnote w:type="continuationSeparator" w:id="0">
    <w:p w:rsidR="00B778A9" w:rsidRDefault="00B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A9" w:rsidRDefault="00B778A9">
      <w:r>
        <w:separator/>
      </w:r>
    </w:p>
  </w:footnote>
  <w:footnote w:type="continuationSeparator" w:id="0">
    <w:p w:rsidR="00B778A9" w:rsidRDefault="00B7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A062B8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67"/>
    <w:rsid w:val="00184363"/>
    <w:rsid w:val="002D0500"/>
    <w:rsid w:val="003575E0"/>
    <w:rsid w:val="003736E6"/>
    <w:rsid w:val="00435335"/>
    <w:rsid w:val="004E221A"/>
    <w:rsid w:val="00517693"/>
    <w:rsid w:val="006947B5"/>
    <w:rsid w:val="006B043E"/>
    <w:rsid w:val="009442D9"/>
    <w:rsid w:val="00B778A9"/>
    <w:rsid w:val="00BB67A6"/>
    <w:rsid w:val="00C62228"/>
    <w:rsid w:val="00CC798B"/>
    <w:rsid w:val="00D86FC4"/>
    <w:rsid w:val="00E154A4"/>
    <w:rsid w:val="00EA2167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1309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2</cp:revision>
  <dcterms:created xsi:type="dcterms:W3CDTF">2020-02-06T03:35:00Z</dcterms:created>
  <dcterms:modified xsi:type="dcterms:W3CDTF">2020-02-06T03:35:00Z</dcterms:modified>
</cp:coreProperties>
</file>