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65" w:rsidRDefault="000F2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w:pict>
          <v:line id="_x0000_s1026" style="position:absolute;left:0;text-align:left;z-index:251651584" from="-8.25pt,-1.5pt" to="450pt,-1.5pt" strokeweight="1.5pt"/>
        </w:pict>
      </w:r>
    </w:p>
    <w:p w:rsidR="00FC3365" w:rsidRDefault="00FC336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Hands-on Lab </w:t>
      </w:r>
      <w:r w:rsidR="009B5758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:</w:t>
      </w:r>
    </w:p>
    <w:p w:rsidR="00FC3365" w:rsidRDefault="00FC3365">
      <w:pPr>
        <w:jc w:val="center"/>
        <w:rPr>
          <w:rFonts w:ascii="Arial" w:hAnsi="Arial" w:cs="Arial"/>
          <w:b/>
          <w:bCs/>
        </w:rPr>
      </w:pPr>
    </w:p>
    <w:p w:rsidR="00FC3365" w:rsidRDefault="00AD011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LabVIEW – </w:t>
      </w:r>
      <w:r w:rsidR="009B5758">
        <w:rPr>
          <w:rFonts w:ascii="Arial" w:hAnsi="Arial" w:cs="Arial"/>
          <w:b/>
          <w:bCs/>
        </w:rPr>
        <w:t>Function Generator</w:t>
      </w:r>
    </w:p>
    <w:p w:rsidR="00FC3365" w:rsidRDefault="00FC3365">
      <w:pPr>
        <w:rPr>
          <w:rFonts w:ascii="Arial" w:hAnsi="Arial" w:cs="Arial"/>
          <w:sz w:val="20"/>
        </w:rPr>
      </w:pPr>
    </w:p>
    <w:p w:rsidR="00DD6B68" w:rsidRDefault="00DD6B68" w:rsidP="009B575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Previously LabVIEW was shown to generate voltages</w:t>
      </w:r>
      <w:r w:rsidR="009B5758">
        <w:rPr>
          <w:rFonts w:ascii="Arial" w:hAnsi="Arial" w:cs="Arial"/>
          <w:sz w:val="20"/>
        </w:rPr>
        <w:t xml:space="preserve"> as well as act as an analog voltmeter.  These concepts can be leveraged for one to create a function generator, a device that can generate voltage signals like sinusoidal, square, and ramp functions.  </w:t>
      </w:r>
    </w:p>
    <w:p w:rsidR="00FC3365" w:rsidRDefault="00FC3365">
      <w:pPr>
        <w:rPr>
          <w:rFonts w:ascii="Arial" w:hAnsi="Arial" w:cs="Arial"/>
          <w:sz w:val="20"/>
        </w:rPr>
      </w:pPr>
    </w:p>
    <w:p w:rsidR="00FC3365" w:rsidRDefault="00FC3365">
      <w:pPr>
        <w:pStyle w:val="Heading1"/>
        <w:rPr>
          <w:i w:val="0"/>
          <w:iCs w:val="0"/>
          <w:sz w:val="20"/>
        </w:rPr>
      </w:pPr>
      <w:r>
        <w:rPr>
          <w:b/>
          <w:bCs/>
          <w:i w:val="0"/>
          <w:iCs w:val="0"/>
        </w:rPr>
        <w:t>Concept 1:</w:t>
      </w:r>
      <w:r>
        <w:rPr>
          <w:i w:val="0"/>
          <w:iCs w:val="0"/>
        </w:rPr>
        <w:t xml:space="preserve"> </w:t>
      </w:r>
      <w:r w:rsidR="009B5758">
        <w:rPr>
          <w:b/>
          <w:bCs/>
          <w:i w:val="0"/>
          <w:iCs w:val="0"/>
          <w:sz w:val="20"/>
        </w:rPr>
        <w:t>Labview Waveform Charts</w:t>
      </w:r>
      <w:r>
        <w:rPr>
          <w:i w:val="0"/>
          <w:iCs w:val="0"/>
          <w:sz w:val="20"/>
        </w:rPr>
        <w:t xml:space="preserve"> </w:t>
      </w:r>
      <w:bookmarkStart w:id="0" w:name="_GoBack"/>
      <w:bookmarkEnd w:id="0"/>
    </w:p>
    <w:p w:rsidR="00FC3365" w:rsidRDefault="00FC3365">
      <w:pPr>
        <w:rPr>
          <w:rFonts w:ascii="Arial" w:hAnsi="Arial" w:cs="Arial"/>
          <w:sz w:val="20"/>
        </w:rPr>
      </w:pPr>
    </w:p>
    <w:p w:rsidR="00DD2A8B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</w:t>
      </w:r>
      <w:r w:rsidR="00DD2A8B">
        <w:rPr>
          <w:rFonts w:ascii="Arial" w:hAnsi="Arial" w:cs="Arial"/>
          <w:sz w:val="20"/>
        </w:rPr>
        <w:t>Create Front Panel</w:t>
      </w:r>
    </w:p>
    <w:p w:rsidR="00DD2A8B" w:rsidRDefault="00DD2A8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5E1583" w:rsidRDefault="00F23EF8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Open </w:t>
      </w:r>
      <w:r w:rsidR="00FC3365">
        <w:rPr>
          <w:rFonts w:ascii="Arial" w:hAnsi="Arial" w:cs="Arial"/>
          <w:sz w:val="20"/>
        </w:rPr>
        <w:t>LabVIEW</w:t>
      </w:r>
      <w:r>
        <w:rPr>
          <w:rFonts w:ascii="Arial" w:hAnsi="Arial" w:cs="Arial"/>
          <w:sz w:val="20"/>
        </w:rPr>
        <w:t xml:space="preserve">, </w:t>
      </w:r>
      <w:r w:rsidRPr="00F23EF8">
        <w:rPr>
          <w:rFonts w:ascii="Courier New" w:hAnsi="Courier New" w:cs="Courier New"/>
          <w:sz w:val="20"/>
        </w:rPr>
        <w:t>File – Save All</w:t>
      </w:r>
      <w:r>
        <w:rPr>
          <w:rFonts w:ascii="Arial" w:hAnsi="Arial" w:cs="Arial"/>
          <w:sz w:val="20"/>
        </w:rPr>
        <w:t xml:space="preserve"> with n</w:t>
      </w:r>
      <w:r w:rsidRPr="00F23EF8">
        <w:rPr>
          <w:rFonts w:ascii="Courier New" w:hAnsi="Courier New" w:cs="Courier New"/>
          <w:sz w:val="20"/>
        </w:rPr>
        <w:t>xtLabviewVirtual</w:t>
      </w:r>
      <w:r w:rsidR="005E1583">
        <w:rPr>
          <w:rFonts w:ascii="Courier New" w:hAnsi="Courier New" w:cs="Courier New"/>
          <w:sz w:val="20"/>
        </w:rPr>
        <w:t>TouchSensor</w:t>
      </w:r>
      <w:r w:rsidRPr="00F23EF8">
        <w:rPr>
          <w:rFonts w:ascii="Courier New" w:hAnsi="Courier New" w:cs="Courier New"/>
          <w:sz w:val="20"/>
        </w:rPr>
        <w:t>1.0.vi</w:t>
      </w:r>
      <w:r w:rsidR="005E1583">
        <w:rPr>
          <w:rFonts w:ascii="Arial" w:hAnsi="Arial" w:cs="Arial"/>
          <w:sz w:val="20"/>
        </w:rPr>
        <w:t xml:space="preserve">.  In your front panel, add an </w:t>
      </w:r>
      <w:r w:rsidR="005E1583" w:rsidRPr="005E1583">
        <w:rPr>
          <w:rFonts w:ascii="Courier New" w:hAnsi="Courier New" w:cs="Courier New"/>
          <w:sz w:val="20"/>
        </w:rPr>
        <w:t>LED</w:t>
      </w:r>
      <w:r w:rsidR="005E1583">
        <w:rPr>
          <w:rFonts w:ascii="Arial" w:hAnsi="Arial" w:cs="Arial"/>
          <w:sz w:val="20"/>
        </w:rPr>
        <w:t xml:space="preserve"> and </w:t>
      </w:r>
      <w:r w:rsidR="005E1583" w:rsidRPr="005E1583">
        <w:rPr>
          <w:rFonts w:ascii="Courier New" w:hAnsi="Courier New" w:cs="Courier New"/>
          <w:sz w:val="20"/>
        </w:rPr>
        <w:t>STOP</w:t>
      </w:r>
      <w:r w:rsidR="005E1583">
        <w:rPr>
          <w:rFonts w:ascii="Arial" w:hAnsi="Arial" w:cs="Arial"/>
          <w:sz w:val="20"/>
        </w:rPr>
        <w:t xml:space="preserve"> button </w:t>
      </w:r>
      <w:r>
        <w:rPr>
          <w:rFonts w:ascii="Arial" w:hAnsi="Arial" w:cs="Arial"/>
          <w:sz w:val="20"/>
        </w:rPr>
        <w:t xml:space="preserve">as seen in </w:t>
      </w:r>
      <w:r w:rsidRPr="00F23EF8">
        <w:rPr>
          <w:rFonts w:ascii="Arial" w:hAnsi="Arial" w:cs="Arial"/>
          <w:b/>
          <w:sz w:val="20"/>
        </w:rPr>
        <w:t>Figure 1A</w:t>
      </w:r>
      <w:r w:rsidR="005E1583">
        <w:rPr>
          <w:rFonts w:ascii="Arial" w:hAnsi="Arial" w:cs="Arial"/>
          <w:b/>
          <w:sz w:val="20"/>
        </w:rPr>
        <w:t xml:space="preserve"> (left)</w:t>
      </w:r>
      <w:r>
        <w:rPr>
          <w:rFonts w:ascii="Arial" w:hAnsi="Arial" w:cs="Arial"/>
          <w:sz w:val="20"/>
        </w:rPr>
        <w:t xml:space="preserve">.  </w:t>
      </w:r>
      <w:r w:rsidR="005E1583">
        <w:rPr>
          <w:rFonts w:ascii="Arial" w:hAnsi="Arial" w:cs="Arial"/>
          <w:sz w:val="20"/>
        </w:rPr>
        <w:t xml:space="preserve">Create the associated block diagram: add a </w:t>
      </w:r>
      <w:r w:rsidR="005E1583" w:rsidRPr="005E1583">
        <w:rPr>
          <w:rFonts w:ascii="Courier New" w:hAnsi="Courier New" w:cs="Courier New"/>
          <w:sz w:val="20"/>
        </w:rPr>
        <w:t>while-loop</w:t>
      </w:r>
      <w:r w:rsidR="005E1583">
        <w:rPr>
          <w:rFonts w:ascii="Arial" w:hAnsi="Arial" w:cs="Arial"/>
          <w:sz w:val="20"/>
        </w:rPr>
        <w:t xml:space="preserve"> structure and wire the </w:t>
      </w:r>
      <w:r w:rsidR="005E1583" w:rsidRPr="005E1583">
        <w:rPr>
          <w:rFonts w:ascii="Courier New" w:hAnsi="Courier New" w:cs="Courier New"/>
          <w:sz w:val="20"/>
        </w:rPr>
        <w:t>STOP</w:t>
      </w:r>
      <w:r w:rsidR="005E1583">
        <w:rPr>
          <w:rFonts w:ascii="Arial" w:hAnsi="Arial" w:cs="Arial"/>
          <w:sz w:val="20"/>
        </w:rPr>
        <w:t xml:space="preserve"> button to terminate the loop.  It’s also good practice to comment your code as seen in </w:t>
      </w:r>
      <w:r w:rsidR="005E1583" w:rsidRPr="005E1583">
        <w:rPr>
          <w:rFonts w:ascii="Arial" w:hAnsi="Arial" w:cs="Arial"/>
          <w:b/>
          <w:sz w:val="20"/>
        </w:rPr>
        <w:t>Figure 1A (right)</w:t>
      </w:r>
      <w:r w:rsidR="005E1583">
        <w:rPr>
          <w:rFonts w:ascii="Arial" w:hAnsi="Arial" w:cs="Arial"/>
          <w:sz w:val="20"/>
        </w:rPr>
        <w:t xml:space="preserve">. </w:t>
      </w:r>
    </w:p>
    <w:p w:rsidR="00FC3365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margin-left:-.75pt;margin-top:7pt;width:441pt;height:256.85pt;z-index:251665920;mso-wrap-distance-left:9pt;mso-wrap-distance-top:0;mso-wrap-distance-right:9pt;mso-wrap-distance-bottom:0;mso-position-horizontal:absolute;mso-position-horizontal-relative:text;mso-position-vertical:absolute;mso-position-vertical-relative:text;v-text-anchor:top" stroked="f">
            <v:textbox style="mso-next-textbox:#_x0000_s1109">
              <w:txbxContent>
                <w:p w:rsidR="003C2E0E" w:rsidRDefault="000F25AA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26pt;height:218.25pt">
                        <v:imagedata r:id="rId8" o:title="01-A"/>
                      </v:shape>
                    </w:pict>
                  </w:r>
                </w:p>
                <w:p w:rsidR="00002C28" w:rsidRDefault="00002C28"/>
                <w:p w:rsidR="003C2E0E" w:rsidRDefault="00DD2A8B">
                  <w:r w:rsidRPr="00DD2A8B">
                    <w:rPr>
                      <w:b/>
                      <w:sz w:val="20"/>
                      <w:szCs w:val="20"/>
                    </w:rPr>
                    <w:t>Figure 1A:</w:t>
                  </w:r>
                  <w:r w:rsidRPr="00DD2A8B">
                    <w:rPr>
                      <w:sz w:val="20"/>
                      <w:szCs w:val="20"/>
                    </w:rPr>
                    <w:t xml:space="preserve"> </w:t>
                  </w:r>
                  <w:r w:rsidR="00002C28">
                    <w:rPr>
                      <w:sz w:val="20"/>
                      <w:szCs w:val="20"/>
                    </w:rPr>
                    <w:t>LED and STOP Boolean controls in Front panel (left).  While-loop structure in block diagram</w:t>
                  </w:r>
                </w:p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108" type="#_x0000_t202" style="position:absolute;margin-left:-.75pt;margin-top:7pt;width:433.5pt;height:218.25pt;z-index:25166489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>
            <v:textbox style="mso-next-textbox:#_x0000_s1108">
              <w:txbxContent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  <w:p w:rsidR="003C2E0E" w:rsidRDefault="003C2E0E"/>
              </w:txbxContent>
            </v:textbox>
          </v:shape>
        </w:pict>
      </w: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DD2A8B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Step 2: </w:t>
      </w:r>
      <w:r w:rsidR="005E1583">
        <w:rPr>
          <w:rFonts w:ascii="Arial" w:hAnsi="Arial" w:cs="Arial"/>
          <w:bCs/>
          <w:sz w:val="20"/>
        </w:rPr>
        <w:t>Add Touch Sensor to Block Diagram</w:t>
      </w:r>
    </w:p>
    <w:p w:rsidR="00DD2A8B" w:rsidRDefault="00DD2A8B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</w:p>
    <w:p w:rsidR="005E1583" w:rsidRPr="005E1583" w:rsidRDefault="005E1583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In the block diagram, go to the LEGO sensors control window</w:t>
      </w:r>
      <w:r w:rsidR="00002C28">
        <w:rPr>
          <w:rFonts w:ascii="Arial" w:hAnsi="Arial" w:cs="Arial"/>
          <w:bCs/>
          <w:sz w:val="20"/>
        </w:rPr>
        <w:t xml:space="preserve"> as shown in </w:t>
      </w:r>
      <w:r w:rsidRPr="005E1583">
        <w:rPr>
          <w:rFonts w:ascii="Arial" w:hAnsi="Arial" w:cs="Arial"/>
          <w:b/>
          <w:bCs/>
          <w:sz w:val="20"/>
        </w:rPr>
        <w:t>Figure 2</w:t>
      </w:r>
      <w:r w:rsidR="00002C28">
        <w:rPr>
          <w:rFonts w:ascii="Arial" w:hAnsi="Arial" w:cs="Arial"/>
          <w:b/>
          <w:bCs/>
          <w:sz w:val="20"/>
        </w:rPr>
        <w:t>A (left)</w:t>
      </w:r>
      <w:r>
        <w:rPr>
          <w:rFonts w:ascii="Arial" w:hAnsi="Arial" w:cs="Arial"/>
          <w:bCs/>
          <w:sz w:val="20"/>
        </w:rPr>
        <w:t xml:space="preserve">.  Recall, this is done by selecting </w:t>
      </w:r>
      <w:r w:rsidR="00DD2A8B" w:rsidRPr="006656C5">
        <w:rPr>
          <w:rFonts w:ascii="Courier New" w:hAnsi="Courier New" w:cs="Courier New"/>
          <w:bCs/>
          <w:sz w:val="20"/>
        </w:rPr>
        <w:t>View – Functions Palette</w:t>
      </w:r>
      <w:r w:rsidR="006656C5" w:rsidRPr="006656C5">
        <w:rPr>
          <w:rFonts w:ascii="Courier New" w:hAnsi="Courier New" w:cs="Courier New"/>
          <w:bCs/>
          <w:sz w:val="20"/>
        </w:rPr>
        <w:t xml:space="preserve"> – </w:t>
      </w:r>
      <w:r>
        <w:rPr>
          <w:rFonts w:ascii="Courier New" w:hAnsi="Courier New" w:cs="Courier New"/>
          <w:bCs/>
          <w:sz w:val="20"/>
        </w:rPr>
        <w:t>MINDSTORMS Robotics – I/O.</w:t>
      </w:r>
      <w:r w:rsidRPr="005E1583">
        <w:rPr>
          <w:rFonts w:ascii="Arial" w:hAnsi="Arial" w:cs="Arial"/>
          <w:bCs/>
          <w:sz w:val="20"/>
        </w:rPr>
        <w:t xml:space="preserve">  Click and drag the </w:t>
      </w:r>
      <w:r w:rsidRPr="005E1583">
        <w:rPr>
          <w:rFonts w:ascii="Courier New" w:hAnsi="Courier New" w:cs="Courier New"/>
          <w:bCs/>
          <w:sz w:val="20"/>
        </w:rPr>
        <w:t>Sensor</w:t>
      </w:r>
      <w:r>
        <w:rPr>
          <w:rFonts w:ascii="Arial" w:hAnsi="Arial" w:cs="Arial"/>
          <w:bCs/>
          <w:sz w:val="20"/>
        </w:rPr>
        <w:t xml:space="preserve"> control into the block diagram as shown in </w:t>
      </w:r>
      <w:r w:rsidRPr="005E1583">
        <w:rPr>
          <w:rFonts w:ascii="Arial" w:hAnsi="Arial" w:cs="Arial"/>
          <w:b/>
          <w:bCs/>
          <w:sz w:val="20"/>
        </w:rPr>
        <w:t>Figure 2</w:t>
      </w:r>
      <w:r w:rsidR="00002C28">
        <w:rPr>
          <w:rFonts w:ascii="Arial" w:hAnsi="Arial" w:cs="Arial"/>
          <w:b/>
          <w:bCs/>
          <w:sz w:val="20"/>
        </w:rPr>
        <w:t>A (right)</w:t>
      </w:r>
      <w:r>
        <w:rPr>
          <w:rFonts w:ascii="Arial" w:hAnsi="Arial" w:cs="Arial"/>
          <w:bCs/>
          <w:sz w:val="20"/>
        </w:rPr>
        <w:t>.</w:t>
      </w:r>
    </w:p>
    <w:p w:rsidR="005E1583" w:rsidRDefault="005E1583" w:rsidP="00590B2E">
      <w:pPr>
        <w:pStyle w:val="Header"/>
        <w:tabs>
          <w:tab w:val="clear" w:pos="4320"/>
          <w:tab w:val="clear" w:pos="8640"/>
        </w:tabs>
        <w:jc w:val="both"/>
        <w:rPr>
          <w:rFonts w:ascii="Courier New" w:hAnsi="Courier New" w:cs="Courier New"/>
          <w:bCs/>
          <w:sz w:val="20"/>
        </w:rPr>
      </w:pPr>
    </w:p>
    <w:p w:rsidR="006656C5" w:rsidRDefault="006656C5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5E1583" w:rsidRDefault="005E1583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</w:rPr>
        <w:lastRenderedPageBreak/>
        <w:pict>
          <v:shape id="_x0000_s1116" type="#_x0000_t202" style="position:absolute;margin-left:.75pt;margin-top:1.1pt;width:431.25pt;height:291.9pt;z-index:25167206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>
            <v:textbox>
              <w:txbxContent>
                <w:p w:rsidR="00002C28" w:rsidRDefault="00002C28" w:rsidP="00002C28"/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002C28" w:rsidRDefault="00002C28" w:rsidP="006656C5">
                  <w:pPr>
                    <w:jc w:val="center"/>
                  </w:pPr>
                </w:p>
                <w:p w:rsidR="006656C5" w:rsidRDefault="006656C5"/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002C28" w:rsidRDefault="00002C28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6656C5" w:rsidRDefault="006656C5">
                  <w:r w:rsidRPr="006656C5">
                    <w:rPr>
                      <w:b/>
                      <w:sz w:val="20"/>
                      <w:szCs w:val="20"/>
                    </w:rPr>
                    <w:t xml:space="preserve">Figure </w:t>
                  </w:r>
                  <w:r w:rsidR="00002C28">
                    <w:rPr>
                      <w:b/>
                      <w:sz w:val="20"/>
                      <w:szCs w:val="20"/>
                    </w:rPr>
                    <w:t>2A</w:t>
                  </w:r>
                  <w:r w:rsidRPr="006656C5">
                    <w:rPr>
                      <w:b/>
                      <w:sz w:val="20"/>
                      <w:szCs w:val="20"/>
                    </w:rPr>
                    <w:t>:</w:t>
                  </w:r>
                  <w:r w:rsidRPr="006656C5">
                    <w:rPr>
                      <w:sz w:val="20"/>
                      <w:szCs w:val="20"/>
                    </w:rPr>
                    <w:t xml:space="preserve"> </w:t>
                  </w:r>
                  <w:r w:rsidR="00002C28">
                    <w:rPr>
                      <w:sz w:val="20"/>
                      <w:szCs w:val="20"/>
                    </w:rPr>
                    <w:t xml:space="preserve">MINDSTORMS Robotics – I/O dialog box shows the Sensor control (left).  Click and drag the Sensor control into the </w:t>
                  </w:r>
                  <w:r w:rsidRPr="006656C5">
                    <w:rPr>
                      <w:sz w:val="20"/>
                      <w:szCs w:val="20"/>
                    </w:rPr>
                    <w:t xml:space="preserve">block diagram (left).  </w:t>
                  </w:r>
                </w:p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  <w:p w:rsidR="006656C5" w:rsidRDefault="006656C5"/>
              </w:txbxContent>
            </v:textbox>
          </v:shape>
        </w:pict>
      </w:r>
      <w:r>
        <w:rPr>
          <w:rFonts w:ascii="Arial" w:hAnsi="Arial" w:cs="Arial"/>
          <w:bCs/>
          <w:noProof/>
          <w:sz w:val="20"/>
        </w:rPr>
        <w:pict>
          <v:shape id="_x0000_s1177" type="#_x0000_t202" style="position:absolute;margin-left:180.75pt;margin-top:1.1pt;width:240pt;height:244.65pt;z-index:251701760">
            <v:textbox>
              <w:txbxContent>
                <w:p w:rsidR="00002C28" w:rsidRDefault="000F25AA">
                  <w:r>
                    <w:pict>
                      <v:shape id="_x0000_i1028" type="#_x0000_t75" style="width:231pt;height:200.25pt">
                        <v:imagedata r:id="rId9" o:title="02-B"/>
                      </v:shape>
                    </w:pict>
                  </w:r>
                </w:p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</w:txbxContent>
            </v:textbox>
          </v:shape>
        </w:pict>
      </w:r>
      <w:r>
        <w:rPr>
          <w:rFonts w:ascii="Arial" w:hAnsi="Arial" w:cs="Arial"/>
          <w:bCs/>
          <w:noProof/>
          <w:sz w:val="20"/>
        </w:rPr>
        <w:pict>
          <v:shape id="_x0000_s1176" type="#_x0000_t202" style="position:absolute;margin-left:9.75pt;margin-top:1.1pt;width:160.5pt;height:244.65pt;z-index:251700736">
            <v:textbox>
              <w:txbxContent>
                <w:p w:rsidR="00002C28" w:rsidRDefault="000F25AA">
                  <w:r>
                    <w:pict>
                      <v:shape id="_x0000_i1030" type="#_x0000_t75" style="width:149.25pt;height:234pt">
                        <v:imagedata r:id="rId10" o:title="02-A"/>
                      </v:shape>
                    </w:pict>
                  </w:r>
                </w:p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  <w:p w:rsidR="00002C28" w:rsidRDefault="00002C28"/>
              </w:txbxContent>
            </v:textbox>
          </v:shape>
        </w:pict>
      </w: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6656C5" w:rsidRPr="00DD2A8B" w:rsidRDefault="006656C5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</w:rPr>
      </w:pPr>
    </w:p>
    <w:p w:rsidR="00DD2A8B" w:rsidRDefault="00DD2A8B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DD2A8B" w:rsidRDefault="00DD2A8B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DD2A8B" w:rsidRDefault="00DD2A8B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764C2" w:rsidRDefault="006764C2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Next, add a </w:t>
      </w:r>
      <w:r w:rsidRPr="006764C2">
        <w:rPr>
          <w:rFonts w:ascii="Courier New" w:hAnsi="Courier New" w:cs="Courier New"/>
          <w:sz w:val="20"/>
        </w:rPr>
        <w:t>Numeric Constant</w:t>
      </w:r>
      <w:r>
        <w:rPr>
          <w:rFonts w:ascii="Arial" w:hAnsi="Arial" w:cs="Arial"/>
          <w:sz w:val="20"/>
        </w:rPr>
        <w:t xml:space="preserve"> to the block diagram.  Recall, this is done by from the Functions palette where one selects </w:t>
      </w:r>
      <w:r w:rsidRPr="006764C2">
        <w:rPr>
          <w:rFonts w:ascii="Courier New" w:hAnsi="Courier New" w:cs="Courier New"/>
          <w:sz w:val="20"/>
        </w:rPr>
        <w:t>MINDSTORMS Robotics – Programming – Numeric</w:t>
      </w:r>
      <w:r>
        <w:rPr>
          <w:rFonts w:ascii="Arial" w:hAnsi="Arial" w:cs="Arial"/>
          <w:sz w:val="20"/>
        </w:rPr>
        <w:t xml:space="preserve">.  Wire this numeric constant to the </w:t>
      </w:r>
      <w:r w:rsidRPr="006764C2">
        <w:rPr>
          <w:rFonts w:ascii="Courier New" w:hAnsi="Courier New" w:cs="Courier New"/>
          <w:sz w:val="20"/>
        </w:rPr>
        <w:t>Sensor</w:t>
      </w:r>
      <w:r>
        <w:rPr>
          <w:rFonts w:ascii="Arial" w:hAnsi="Arial" w:cs="Arial"/>
          <w:sz w:val="20"/>
        </w:rPr>
        <w:t xml:space="preserve"> control’s port input.  One can view a control’s terminals by selecting your wire tool and hovering over areas of the control.  By default this numeric control’s value is 0.  Lastly, wire the </w:t>
      </w:r>
      <w:r w:rsidRPr="006764C2">
        <w:rPr>
          <w:rFonts w:ascii="Courier New" w:hAnsi="Courier New" w:cs="Courier New"/>
          <w:sz w:val="20"/>
        </w:rPr>
        <w:t xml:space="preserve">Sensor </w:t>
      </w:r>
      <w:r>
        <w:rPr>
          <w:rFonts w:ascii="Arial" w:hAnsi="Arial" w:cs="Arial"/>
          <w:sz w:val="20"/>
        </w:rPr>
        <w:t xml:space="preserve">control’s </w:t>
      </w:r>
      <w:r w:rsidRPr="006764C2">
        <w:rPr>
          <w:rFonts w:ascii="Courier New" w:hAnsi="Courier New" w:cs="Courier New"/>
          <w:sz w:val="20"/>
        </w:rPr>
        <w:t>Yes/No</w:t>
      </w:r>
      <w:r>
        <w:rPr>
          <w:rFonts w:ascii="Arial" w:hAnsi="Arial" w:cs="Arial"/>
          <w:sz w:val="20"/>
        </w:rPr>
        <w:t xml:space="preserve"> output port to the </w:t>
      </w:r>
      <w:r w:rsidRPr="006764C2">
        <w:rPr>
          <w:rFonts w:ascii="Courier New" w:hAnsi="Courier New" w:cs="Courier New"/>
          <w:sz w:val="20"/>
        </w:rPr>
        <w:t>LED</w:t>
      </w:r>
      <w:r>
        <w:rPr>
          <w:rFonts w:ascii="Arial" w:hAnsi="Arial" w:cs="Arial"/>
          <w:sz w:val="20"/>
        </w:rPr>
        <w:t xml:space="preserve"> control’s input.  Your block diagram should look like </w:t>
      </w:r>
      <w:r w:rsidRPr="006764C2">
        <w:rPr>
          <w:rFonts w:ascii="Arial" w:hAnsi="Arial" w:cs="Arial"/>
          <w:b/>
          <w:sz w:val="20"/>
        </w:rPr>
        <w:t>Figure 2B</w:t>
      </w:r>
      <w:r>
        <w:rPr>
          <w:rFonts w:ascii="Arial" w:hAnsi="Arial" w:cs="Arial"/>
          <w:sz w:val="20"/>
        </w:rPr>
        <w:t xml:space="preserve">. </w:t>
      </w:r>
    </w:p>
    <w:p w:rsidR="006764C2" w:rsidRDefault="006764C2" w:rsidP="00590B2E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002C28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178" type="#_x0000_t202" style="position:absolute;margin-left:.75pt;margin-top:3.85pt;width:452.25pt;height:258.65pt;z-index:251702784;mso-wrap-style:square;mso-wrap-distance-left:9pt;mso-wrap-distance-top:0;mso-wrap-distance-right:9pt;mso-wrap-distance-bottom:0;mso-position-horizontal-relative:text;mso-position-vertical-relative:text;v-text-anchor:top" stroked="f">
            <v:textbox>
              <w:txbxContent>
                <w:p w:rsidR="00002C28" w:rsidRDefault="000F25AA" w:rsidP="00002C28">
                  <w:pPr>
                    <w:jc w:val="center"/>
                  </w:pPr>
                  <w:r>
                    <w:pict>
                      <v:shape id="_x0000_i1032" type="#_x0000_t75" style="width:225pt;height:195.75pt">
                        <v:imagedata r:id="rId11" o:title="02-C"/>
                      </v:shape>
                    </w:pict>
                  </w:r>
                </w:p>
                <w:p w:rsidR="00002C28" w:rsidRDefault="00002C28" w:rsidP="00002C28"/>
                <w:p w:rsidR="00002C28" w:rsidRPr="00464350" w:rsidRDefault="00002C28" w:rsidP="00002C28">
                  <w:pPr>
                    <w:rPr>
                      <w:sz w:val="20"/>
                      <w:szCs w:val="20"/>
                    </w:rPr>
                  </w:pPr>
                  <w:r w:rsidRPr="00464350">
                    <w:rPr>
                      <w:b/>
                      <w:sz w:val="20"/>
                      <w:szCs w:val="20"/>
                    </w:rPr>
                    <w:t xml:space="preserve">Figure </w:t>
                  </w:r>
                  <w:r w:rsidR="00590B2E">
                    <w:rPr>
                      <w:b/>
                      <w:sz w:val="20"/>
                      <w:szCs w:val="20"/>
                    </w:rPr>
                    <w:t>2B</w:t>
                  </w:r>
                  <w:r w:rsidRPr="00464350">
                    <w:rPr>
                      <w:b/>
                      <w:sz w:val="20"/>
                      <w:szCs w:val="20"/>
                    </w:rPr>
                    <w:t>:</w:t>
                  </w:r>
                  <w:r w:rsidRPr="00464350">
                    <w:rPr>
                      <w:sz w:val="20"/>
                      <w:szCs w:val="20"/>
                    </w:rPr>
                    <w:t xml:space="preserve"> </w:t>
                  </w:r>
                  <w:r w:rsidR="00590B2E">
                    <w:rPr>
                      <w:sz w:val="20"/>
                      <w:szCs w:val="20"/>
                    </w:rPr>
                    <w:t xml:space="preserve">Final Block Diagram – a numeric constant (default value is 0) is added and wired to the Touch sensor block.  </w:t>
                  </w:r>
                </w:p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  <w:p w:rsidR="00002C28" w:rsidRDefault="00002C28" w:rsidP="00002C28"/>
              </w:txbxContent>
            </v:textbox>
          </v:shape>
        </w:pict>
      </w: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002C28" w:rsidRDefault="00002C28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6764C2" w:rsidRDefault="006764C2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 w:rsidRPr="00590B2E">
        <w:rPr>
          <w:rFonts w:ascii="Arial" w:hAnsi="Arial" w:cs="Arial"/>
          <w:b/>
          <w:sz w:val="20"/>
        </w:rPr>
        <w:t>Step 3:</w:t>
      </w:r>
      <w:r>
        <w:rPr>
          <w:rFonts w:ascii="Arial" w:hAnsi="Arial" w:cs="Arial"/>
          <w:sz w:val="20"/>
        </w:rPr>
        <w:t xml:space="preserve"> Breadboard the Touch Sensor</w:t>
      </w:r>
    </w:p>
    <w:p w:rsidR="006764C2" w:rsidRDefault="006764C2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590B2E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Recall in the previous lab, an NXT breadboard adapter facilitates access to ports</w:t>
      </w:r>
      <w:r w:rsidR="00590B2E">
        <w:rPr>
          <w:rFonts w:ascii="Arial" w:hAnsi="Arial" w:cs="Arial"/>
          <w:sz w:val="20"/>
          <w:szCs w:val="20"/>
        </w:rPr>
        <w:t xml:space="preserve"> (see figure below for reference)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590B2E" w:rsidRDefault="000F25AA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79" type="#_x0000_t202" style="position:absolute;margin-left:-1.9pt;margin-top:8pt;width:419.65pt;height:177.25pt;z-index:251703808;mso-wrap-style:square;mso-wrap-distance-left:9pt;mso-wrap-distance-top:0;mso-wrap-distance-right:9pt;mso-wrap-distance-bottom:0;mso-position-horizontal-relative:text;mso-position-vertical-relative:text;v-text-anchor:top" stroked="f">
            <v:textbox>
              <w:txbxContent>
                <w:p w:rsidR="00590B2E" w:rsidRDefault="000F25AA" w:rsidP="00590B2E">
                  <w:r>
                    <w:pict>
                      <v:shape id="_x0000_i1034" type="#_x0000_t75" style="width:405pt;height:126pt">
                        <v:imagedata r:id="rId12" o:title="nxtAdapterPinout"/>
                      </v:shape>
                    </w:pict>
                  </w:r>
                </w:p>
                <w:p w:rsidR="00590B2E" w:rsidRDefault="00590B2E" w:rsidP="00590B2E"/>
                <w:p w:rsidR="00590B2E" w:rsidRPr="00D05BDD" w:rsidRDefault="00590B2E" w:rsidP="00590B2E">
                  <w:pPr>
                    <w:jc w:val="both"/>
                    <w:rPr>
                      <w:sz w:val="20"/>
                      <w:szCs w:val="20"/>
                    </w:rPr>
                  </w:pPr>
                  <w:r w:rsidRPr="00D05BDD">
                    <w:rPr>
                      <w:sz w:val="20"/>
                      <w:szCs w:val="20"/>
                    </w:rPr>
                    <w:t>A standard NXT cable consists of 6 colored wires.  When this cable is plugged into the brick’s output port, and then each wire has the function given in the right-most column.</w:t>
                  </w: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  <w:p w:rsidR="00590B2E" w:rsidRDefault="00590B2E" w:rsidP="00590B2E">
                  <w:pPr>
                    <w:jc w:val="both"/>
                  </w:pPr>
                </w:p>
              </w:txbxContent>
            </v:textbox>
          </v:shape>
        </w:pict>
      </w: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Plug a NXT cable to (sensor) Port 1</w:t>
      </w:r>
      <w:r w:rsidR="00231C39">
        <w:rPr>
          <w:rFonts w:ascii="Arial" w:hAnsi="Arial" w:cs="Arial"/>
          <w:sz w:val="20"/>
          <w:szCs w:val="20"/>
        </w:rPr>
        <w:t xml:space="preserve"> (see </w:t>
      </w:r>
      <w:r w:rsidR="00231C39" w:rsidRPr="00231C39">
        <w:rPr>
          <w:rFonts w:ascii="Arial" w:hAnsi="Arial" w:cs="Arial"/>
          <w:b/>
          <w:sz w:val="20"/>
          <w:szCs w:val="20"/>
        </w:rPr>
        <w:t>Figure 3 left</w:t>
      </w:r>
      <w:r w:rsidR="00231C39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 Next, add hookup wires to the NXT breadboard adapter’s </w:t>
      </w:r>
      <w:r w:rsidRPr="00F8105F">
        <w:rPr>
          <w:rFonts w:ascii="Courier New" w:hAnsi="Courier New" w:cs="Courier New"/>
          <w:sz w:val="20"/>
          <w:szCs w:val="20"/>
        </w:rPr>
        <w:t>ANA</w:t>
      </w:r>
      <w:r>
        <w:rPr>
          <w:rFonts w:ascii="Arial" w:hAnsi="Arial" w:cs="Arial"/>
          <w:sz w:val="20"/>
          <w:szCs w:val="20"/>
        </w:rPr>
        <w:t xml:space="preserve"> and </w:t>
      </w:r>
      <w:r w:rsidRPr="00F8105F">
        <w:rPr>
          <w:rFonts w:ascii="Courier New" w:hAnsi="Courier New" w:cs="Courier New"/>
          <w:sz w:val="20"/>
          <w:szCs w:val="20"/>
        </w:rPr>
        <w:t>GND</w:t>
      </w:r>
      <w:r w:rsidR="00231C39">
        <w:rPr>
          <w:rFonts w:ascii="Arial" w:hAnsi="Arial" w:cs="Arial"/>
          <w:sz w:val="20"/>
          <w:szCs w:val="20"/>
        </w:rPr>
        <w:t xml:space="preserve"> pins as in </w:t>
      </w:r>
      <w:r w:rsidR="00231C39" w:rsidRPr="00231C39">
        <w:rPr>
          <w:rFonts w:ascii="Arial" w:hAnsi="Arial" w:cs="Arial"/>
          <w:b/>
          <w:sz w:val="20"/>
          <w:szCs w:val="20"/>
        </w:rPr>
        <w:t>Figure 3 right</w:t>
      </w:r>
      <w:r w:rsidR="00231C39">
        <w:rPr>
          <w:rFonts w:ascii="Arial" w:hAnsi="Arial" w:cs="Arial"/>
          <w:sz w:val="20"/>
          <w:szCs w:val="20"/>
        </w:rPr>
        <w:t>.</w:t>
      </w:r>
    </w:p>
    <w:p w:rsidR="00590B2E" w:rsidRDefault="000F25AA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_x0000_s1226" style="position:absolute;margin-left:6.35pt;margin-top:7.4pt;width:435.4pt;height:256pt;z-index:251706368" coordorigin="1927,6895" coordsize="8708,5120">
            <v:shape id="_x0000_s1183" type="#_x0000_t202" style="position:absolute;left:1927;top:6895;width:8708;height:51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regroupid="1" stroked="f">
              <v:textbox style="mso-next-textbox:#_x0000_s1183">
                <w:txbxContent>
                  <w:p w:rsidR="00590B2E" w:rsidRDefault="00590B2E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231C39" w:rsidRDefault="00231C39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Pr="00AB5849" w:rsidRDefault="00590B2E" w:rsidP="00590B2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B5849">
                      <w:rPr>
                        <w:b/>
                        <w:sz w:val="20"/>
                        <w:szCs w:val="20"/>
                      </w:rPr>
                      <w:t>Figure 1N:</w:t>
                    </w:r>
                    <w:r w:rsidRPr="00AB5849">
                      <w:rPr>
                        <w:sz w:val="20"/>
                        <w:szCs w:val="20"/>
                      </w:rPr>
                      <w:t xml:space="preserve"> Breadboard connections (left) and NXT adapter close up (right)</w:t>
                    </w:r>
                  </w:p>
                </w:txbxContent>
              </v:textbox>
            </v:shape>
            <v:shape id="_x0000_s1184" type="#_x0000_t202" style="position:absolute;left:3105;top:6895;width:3015;height:4667;mso-wrap-distance-left:9pt;mso-wrap-distance-top:0;mso-wrap-distance-right:9pt;mso-wrap-distance-bottom:0;mso-position-horizontal-relative:text;mso-position-vertical-relative:text;v-text-anchor:top" o:regroupid="1" stroked="f">
              <v:textbox style="mso-next-textbox:#_x0000_s1184">
                <w:txbxContent>
                  <w:p w:rsidR="00590B2E" w:rsidRDefault="000F25AA" w:rsidP="00590B2E">
                    <w:r>
                      <w:pict>
                        <v:shape id="_x0000_i1036" type="#_x0000_t75" style="width:135.75pt;height:242.25pt">
                          <v:imagedata r:id="rId13" o:title="nxtBrickAndBreadboard"/>
                        </v:shape>
                      </w:pict>
                    </w:r>
                  </w:p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</w:txbxContent>
              </v:textbox>
            </v:shape>
            <v:shape id="_x0000_s1185" type="#_x0000_t202" style="position:absolute;left:6540;top:6895;width:3270;height:4667;mso-wrap-distance-left:9pt;mso-wrap-distance-top:0;mso-wrap-distance-right:9pt;mso-wrap-distance-bottom:0;mso-position-horizontal-relative:text;mso-position-vertical-relative:text;v-text-anchor:top" o:regroupid="1" stroked="f">
              <v:textbox style="mso-next-textbox:#_x0000_s1185">
                <w:txbxContent>
                  <w:p w:rsidR="00590B2E" w:rsidRDefault="000F25AA" w:rsidP="00590B2E">
                    <w:r>
                      <w:pict>
                        <v:shape id="_x0000_i1038" type="#_x0000_t75" style="width:128.25pt;height:228pt">
                          <v:imagedata r:id="rId14" o:title="nxtAdapterWiringCloseup"/>
                        </v:shape>
                      </w:pict>
                    </w:r>
                  </w:p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  <w:p w:rsidR="00590B2E" w:rsidRDefault="00590B2E" w:rsidP="00590B2E"/>
                </w:txbxContent>
              </v:textbox>
            </v:shape>
          </v:group>
        </w:pict>
      </w: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590B2E" w:rsidRDefault="00590B2E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231C39" w:rsidRDefault="00231C39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231C39" w:rsidRDefault="00231C39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231C39" w:rsidRDefault="00231C39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From the Front Panel, run your program.  When the hookup wires are shorted then the </w:t>
      </w:r>
      <w:r w:rsidRPr="00F8105F">
        <w:rPr>
          <w:rFonts w:ascii="Courier New" w:hAnsi="Courier New" w:cs="Courier New"/>
          <w:sz w:val="20"/>
          <w:szCs w:val="20"/>
        </w:rPr>
        <w:t>LED</w:t>
      </w:r>
      <w:r>
        <w:rPr>
          <w:rFonts w:ascii="Arial" w:hAnsi="Arial" w:cs="Arial"/>
          <w:sz w:val="20"/>
          <w:szCs w:val="20"/>
        </w:rPr>
        <w:t xml:space="preserve"> should glow green.  When the wires are disconnected, then the </w:t>
      </w:r>
      <w:r w:rsidRPr="00F8105F">
        <w:rPr>
          <w:rFonts w:ascii="Courier New" w:hAnsi="Courier New" w:cs="Courier New"/>
          <w:sz w:val="20"/>
          <w:szCs w:val="20"/>
        </w:rPr>
        <w:t>LED</w:t>
      </w:r>
      <w:r>
        <w:rPr>
          <w:rFonts w:ascii="Arial" w:hAnsi="Arial" w:cs="Arial"/>
          <w:sz w:val="20"/>
          <w:szCs w:val="20"/>
        </w:rPr>
        <w:t xml:space="preserve"> should stop glowing.  Click the STOP button to terminate.  Essentially, you’ve created a virtual touch sensor.</w:t>
      </w: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8105F" w:rsidRDefault="00F8105F" w:rsidP="00D05BDD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6770B6" w:rsidRDefault="006770B6" w:rsidP="006770B6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</w:rPr>
        <w:lastRenderedPageBreak/>
        <w:t>Exercise 1:</w:t>
      </w:r>
      <w:r>
        <w:rPr>
          <w:rFonts w:ascii="Arial" w:hAnsi="Arial" w:cs="Arial"/>
          <w:sz w:val="20"/>
        </w:rPr>
        <w:t xml:space="preserve"> In LabVIEW create programs for the following:</w:t>
      </w:r>
    </w:p>
    <w:p w:rsidR="006770B6" w:rsidRDefault="006770B6" w:rsidP="006770B6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231C39" w:rsidRDefault="00231C39" w:rsidP="006770B6">
      <w:pPr>
        <w:pStyle w:val="Header"/>
        <w:numPr>
          <w:ilvl w:val="1"/>
          <w:numId w:val="6"/>
        </w:numPr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Connect the NXT cable to Port 2.Change nxtLabview-virtualTouchSensor1_0.vi so that the LED glows green when the ANA and GND wires are shorted</w:t>
      </w:r>
    </w:p>
    <w:p w:rsidR="00231C39" w:rsidRDefault="00231C39" w:rsidP="006770B6">
      <w:pPr>
        <w:pStyle w:val="Header"/>
        <w:numPr>
          <w:ilvl w:val="1"/>
          <w:numId w:val="6"/>
        </w:numPr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Write a new program which displays a count of how many times the ANA and GND wires are shorted</w:t>
      </w: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</w:rPr>
        <w:t>Concept 2:</w:t>
      </w:r>
      <w:r>
        <w:rPr>
          <w:rFonts w:ascii="Arial" w:hAnsi="Arial" w:cs="Arial"/>
          <w:b/>
          <w:bCs/>
          <w:sz w:val="20"/>
        </w:rPr>
        <w:t xml:space="preserve"> Virtual Voltmeter</w:t>
      </w:r>
      <w:r>
        <w:rPr>
          <w:rFonts w:ascii="Arial" w:hAnsi="Arial" w:cs="Arial"/>
          <w:sz w:val="20"/>
        </w:rPr>
        <w:t xml:space="preserve"> (analog voltage input)</w:t>
      </w:r>
    </w:p>
    <w:p w:rsidR="00FC3365" w:rsidRDefault="00FC3365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FC3365" w:rsidRDefault="00FC3365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the front panel </w:t>
      </w:r>
      <w:r w:rsidR="00CE1564">
        <w:rPr>
          <w:rFonts w:ascii="Arial" w:hAnsi="Arial" w:cs="Arial"/>
          <w:sz w:val="20"/>
        </w:rPr>
        <w:t xml:space="preserve">seen in </w:t>
      </w:r>
      <w:r w:rsidRPr="00E53DF0">
        <w:rPr>
          <w:rFonts w:ascii="Arial" w:hAnsi="Arial" w:cs="Arial"/>
          <w:b/>
          <w:sz w:val="20"/>
        </w:rPr>
        <w:t>Figure 1A</w:t>
      </w:r>
      <w:r w:rsidR="00E53DF0">
        <w:rPr>
          <w:rFonts w:ascii="Arial" w:hAnsi="Arial" w:cs="Arial"/>
          <w:b/>
          <w:sz w:val="20"/>
        </w:rPr>
        <w:t xml:space="preserve"> left</w:t>
      </w:r>
    </w:p>
    <w:p w:rsidR="00CE1564" w:rsidRDefault="00CE1564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CE1564" w:rsidRDefault="00CE1564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</w:t>
      </w:r>
      <w:r w:rsidRPr="00CE1564">
        <w:rPr>
          <w:rFonts w:ascii="Courier New" w:hAnsi="Courier New" w:cs="Courier New"/>
          <w:sz w:val="20"/>
        </w:rPr>
        <w:t>Mete</w:t>
      </w:r>
      <w:r>
        <w:rPr>
          <w:rFonts w:ascii="Arial" w:hAnsi="Arial" w:cs="Arial"/>
          <w:sz w:val="20"/>
        </w:rPr>
        <w:t xml:space="preserve">r control can be found from </w:t>
      </w:r>
      <w:r w:rsidRPr="00CE1564">
        <w:rPr>
          <w:rFonts w:ascii="Courier New" w:hAnsi="Courier New" w:cs="Courier New"/>
          <w:sz w:val="20"/>
        </w:rPr>
        <w:t>View – Controls Palette – MINDSTORMS Robotics – Numeric</w:t>
      </w:r>
      <w:r>
        <w:rPr>
          <w:rFonts w:ascii="Arial" w:hAnsi="Arial" w:cs="Arial"/>
          <w:sz w:val="20"/>
        </w:rPr>
        <w:t xml:space="preserve">. The </w:t>
      </w:r>
      <w:r w:rsidRPr="00CE1564">
        <w:rPr>
          <w:rFonts w:ascii="Courier New" w:hAnsi="Courier New" w:cs="Courier New"/>
          <w:sz w:val="20"/>
        </w:rPr>
        <w:t>Meter</w:t>
      </w:r>
      <w:r>
        <w:rPr>
          <w:rFonts w:ascii="Arial" w:hAnsi="Arial" w:cs="Arial"/>
          <w:sz w:val="20"/>
        </w:rPr>
        <w:t xml:space="preserve"> control resembles an analog display. Right click on the meter and select </w:t>
      </w:r>
      <w:r w:rsidRPr="00CE1564">
        <w:rPr>
          <w:rFonts w:ascii="Courier New" w:hAnsi="Courier New" w:cs="Courier New"/>
          <w:sz w:val="20"/>
        </w:rPr>
        <w:t>Visible – Digital Display</w:t>
      </w:r>
      <w:r>
        <w:rPr>
          <w:rFonts w:ascii="Arial" w:hAnsi="Arial" w:cs="Arial"/>
          <w:sz w:val="20"/>
        </w:rPr>
        <w:t xml:space="preserve">.  This will allow one to view the meter’s numeric value.  Next add a </w:t>
      </w:r>
      <w:r w:rsidRPr="00CE1564">
        <w:rPr>
          <w:rFonts w:ascii="Courier New" w:hAnsi="Courier New" w:cs="Courier New"/>
          <w:sz w:val="20"/>
        </w:rPr>
        <w:t>numeric indicator</w:t>
      </w:r>
      <w:r>
        <w:rPr>
          <w:rFonts w:ascii="Arial" w:hAnsi="Arial" w:cs="Arial"/>
          <w:sz w:val="20"/>
        </w:rPr>
        <w:t xml:space="preserve"> control and label it as “</w:t>
      </w:r>
      <w:r w:rsidRPr="00CE1564">
        <w:rPr>
          <w:rFonts w:ascii="Courier New" w:hAnsi="Courier New" w:cs="Courier New"/>
          <w:sz w:val="20"/>
        </w:rPr>
        <w:t>Digital Voltmeter</w:t>
      </w:r>
      <w:r>
        <w:rPr>
          <w:rFonts w:ascii="Arial" w:hAnsi="Arial" w:cs="Arial"/>
          <w:sz w:val="20"/>
        </w:rPr>
        <w:t>”.  This will just provide another display of any voltages read by the NXT.</w:t>
      </w:r>
    </w:p>
    <w:p w:rsidR="00CE1564" w:rsidRDefault="000F25AA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09" type="#_x0000_t202" style="position:absolute;left:0;text-align:left;margin-left:30.75pt;margin-top:8.75pt;width:375.75pt;height:220.5pt;z-index:251708928" filled="f" stroked="f">
            <v:textbox>
              <w:txbxContent>
                <w:p w:rsidR="00E53DF0" w:rsidRDefault="000F25AA" w:rsidP="00E53DF0">
                  <w:pPr>
                    <w:keepNext/>
                  </w:pPr>
                  <w:r>
                    <w:pict>
                      <v:shape id="_x0000_i1040" type="#_x0000_t75" style="width:360.75pt;height:183.75pt">
                        <v:imagedata r:id="rId15" o:title="01-A"/>
                      </v:shape>
                    </w:pict>
                  </w:r>
                </w:p>
                <w:p w:rsidR="00E53DF0" w:rsidRPr="00E53DF0" w:rsidRDefault="00E53DF0" w:rsidP="00817FBC">
                  <w:pPr>
                    <w:pStyle w:val="Caption"/>
                    <w:rPr>
                      <w:b w:val="0"/>
                      <w:bCs w:val="0"/>
                    </w:rPr>
                  </w:pPr>
                  <w:r w:rsidRPr="00E53DF0">
                    <w:t xml:space="preserve">Figure </w:t>
                  </w:r>
                  <w:r w:rsidR="00817FBC">
                    <w:t>1A</w:t>
                  </w:r>
                  <w:r w:rsidRPr="00E53DF0">
                    <w:t>:</w:t>
                  </w:r>
                  <w:r w:rsidRPr="00E53DF0">
                    <w:rPr>
                      <w:b w:val="0"/>
                      <w:bCs w:val="0"/>
                    </w:rPr>
                    <w:t xml:space="preserve"> </w:t>
                  </w:r>
                  <w:r w:rsidR="00817FBC">
                    <w:rPr>
                      <w:b w:val="0"/>
                      <w:bCs w:val="0"/>
                    </w:rPr>
                    <w:t>Front panel has analog and digital indicators (left).  While loop surrounds these two controls (right)</w:t>
                  </w:r>
                </w:p>
              </w:txbxContent>
            </v:textbox>
            <w10:wrap type="square"/>
          </v:shape>
        </w:pict>
      </w: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E53DF0">
        <w:rPr>
          <w:rFonts w:ascii="Arial" w:hAnsi="Arial" w:cs="Arial"/>
          <w:b/>
          <w:sz w:val="20"/>
        </w:rPr>
        <w:t>Step 2:</w:t>
      </w:r>
      <w:r>
        <w:rPr>
          <w:rFonts w:ascii="Arial" w:hAnsi="Arial" w:cs="Arial"/>
          <w:sz w:val="20"/>
        </w:rPr>
        <w:t xml:space="preserve"> Create the Block Diagram</w:t>
      </w: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Create a </w:t>
      </w:r>
      <w:r w:rsidRPr="00E53DF0">
        <w:rPr>
          <w:rFonts w:ascii="Courier New" w:hAnsi="Courier New" w:cs="Courier New"/>
          <w:sz w:val="20"/>
        </w:rPr>
        <w:t>while-loop</w:t>
      </w:r>
      <w:r>
        <w:rPr>
          <w:rFonts w:ascii="Arial" w:hAnsi="Arial" w:cs="Arial"/>
          <w:sz w:val="20"/>
        </w:rPr>
        <w:t xml:space="preserve"> around the controls in the block diagram (</w:t>
      </w:r>
      <w:r w:rsidRPr="00E53DF0">
        <w:rPr>
          <w:rFonts w:ascii="Arial" w:hAnsi="Arial" w:cs="Arial"/>
          <w:b/>
          <w:sz w:val="20"/>
        </w:rPr>
        <w:t>Figure 1A right</w:t>
      </w:r>
      <w:r>
        <w:rPr>
          <w:rFonts w:ascii="Arial" w:hAnsi="Arial" w:cs="Arial"/>
          <w:sz w:val="20"/>
        </w:rPr>
        <w:t xml:space="preserve">) and wire the </w:t>
      </w:r>
      <w:r w:rsidRPr="00E53DF0">
        <w:rPr>
          <w:rFonts w:ascii="Courier New" w:hAnsi="Courier New" w:cs="Courier New"/>
          <w:sz w:val="20"/>
        </w:rPr>
        <w:t>STOP</w:t>
      </w:r>
      <w:r>
        <w:rPr>
          <w:rFonts w:ascii="Arial" w:hAnsi="Arial" w:cs="Arial"/>
          <w:sz w:val="20"/>
        </w:rPr>
        <w:t xml:space="preserve"> button to terminate the loop.  </w:t>
      </w: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CE1564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Next, from </w:t>
      </w:r>
      <w:r w:rsidRPr="00E53DF0">
        <w:rPr>
          <w:rFonts w:ascii="Courier New" w:hAnsi="Courier New" w:cs="Courier New"/>
          <w:sz w:val="20"/>
        </w:rPr>
        <w:t>MINSTORMS Robotics – I/O – Advanced</w:t>
      </w:r>
      <w:r>
        <w:rPr>
          <w:rFonts w:ascii="Arial" w:hAnsi="Arial" w:cs="Arial"/>
          <w:sz w:val="20"/>
        </w:rPr>
        <w:t xml:space="preserve">, find the </w:t>
      </w:r>
      <w:r w:rsidRPr="00E53DF0">
        <w:rPr>
          <w:rFonts w:ascii="Courier New" w:hAnsi="Courier New" w:cs="Courier New"/>
          <w:sz w:val="20"/>
        </w:rPr>
        <w:t>Setup Sensor</w:t>
      </w:r>
      <w:r>
        <w:rPr>
          <w:rFonts w:ascii="Arial" w:hAnsi="Arial" w:cs="Arial"/>
          <w:sz w:val="20"/>
        </w:rPr>
        <w:t xml:space="preserve"> and </w:t>
      </w:r>
      <w:r w:rsidRPr="00E53DF0">
        <w:rPr>
          <w:rFonts w:ascii="Courier New" w:hAnsi="Courier New" w:cs="Courier New"/>
          <w:sz w:val="20"/>
        </w:rPr>
        <w:t>Read Generic Sensor</w:t>
      </w:r>
      <w:r>
        <w:rPr>
          <w:rFonts w:ascii="Arial" w:hAnsi="Arial" w:cs="Arial"/>
          <w:sz w:val="20"/>
        </w:rPr>
        <w:t xml:space="preserve"> controls (</w:t>
      </w:r>
      <w:r w:rsidRPr="00E53DF0">
        <w:rPr>
          <w:rFonts w:ascii="Arial" w:hAnsi="Arial" w:cs="Arial"/>
          <w:b/>
          <w:sz w:val="20"/>
        </w:rPr>
        <w:t>Figure 2A</w:t>
      </w:r>
      <w:r>
        <w:rPr>
          <w:rFonts w:ascii="Arial" w:hAnsi="Arial" w:cs="Arial"/>
          <w:sz w:val="20"/>
        </w:rPr>
        <w:t xml:space="preserve">).  Click and drag the </w:t>
      </w:r>
      <w:r w:rsidRPr="00E53DF0">
        <w:rPr>
          <w:rFonts w:ascii="Courier New" w:hAnsi="Courier New" w:cs="Courier New"/>
          <w:sz w:val="20"/>
        </w:rPr>
        <w:t>Setup Sensor</w:t>
      </w:r>
      <w:r>
        <w:rPr>
          <w:rFonts w:ascii="Arial" w:hAnsi="Arial" w:cs="Arial"/>
          <w:sz w:val="20"/>
        </w:rPr>
        <w:t xml:space="preserve"> control to the left of the </w:t>
      </w:r>
      <w:r w:rsidRPr="00E53DF0">
        <w:rPr>
          <w:rFonts w:ascii="Courier New" w:hAnsi="Courier New" w:cs="Courier New"/>
          <w:sz w:val="20"/>
        </w:rPr>
        <w:t>while</w:t>
      </w:r>
      <w:r>
        <w:rPr>
          <w:rFonts w:ascii="Courier New" w:hAnsi="Courier New" w:cs="Courier New"/>
          <w:sz w:val="20"/>
        </w:rPr>
        <w:t xml:space="preserve"> </w:t>
      </w:r>
      <w:r w:rsidRPr="00E53DF0">
        <w:rPr>
          <w:rFonts w:ascii="Courier New" w:hAnsi="Courier New" w:cs="Courier New"/>
          <w:sz w:val="20"/>
        </w:rPr>
        <w:t>loop</w:t>
      </w:r>
      <w:r>
        <w:rPr>
          <w:rFonts w:ascii="Arial" w:hAnsi="Arial" w:cs="Arial"/>
          <w:sz w:val="20"/>
        </w:rPr>
        <w:t xml:space="preserve">.  Click and drag the </w:t>
      </w:r>
      <w:r w:rsidRPr="00BE319E">
        <w:rPr>
          <w:rFonts w:ascii="Courier New" w:hAnsi="Courier New" w:cs="Courier New"/>
          <w:sz w:val="20"/>
        </w:rPr>
        <w:t>Generic Sensor</w:t>
      </w:r>
      <w:r>
        <w:rPr>
          <w:rFonts w:ascii="Arial" w:hAnsi="Arial" w:cs="Arial"/>
          <w:sz w:val="20"/>
        </w:rPr>
        <w:t xml:space="preserve"> control into the while loop.  These two controls are used to configure and initialize the sensor.  Wire these two controls via their </w:t>
      </w:r>
      <w:r w:rsidRPr="00E53DF0">
        <w:rPr>
          <w:rFonts w:ascii="Courier New" w:hAnsi="Courier New" w:cs="Courier New"/>
          <w:sz w:val="20"/>
        </w:rPr>
        <w:t>NXT/EV3</w:t>
      </w:r>
      <w:r>
        <w:rPr>
          <w:rFonts w:ascii="Arial" w:hAnsi="Arial" w:cs="Arial"/>
          <w:sz w:val="20"/>
        </w:rPr>
        <w:t xml:space="preserve"> terminals as seen in </w:t>
      </w:r>
      <w:r w:rsidRPr="00E53DF0">
        <w:rPr>
          <w:rFonts w:ascii="Arial" w:hAnsi="Arial" w:cs="Arial"/>
          <w:b/>
          <w:sz w:val="20"/>
        </w:rPr>
        <w:t>Figure 2B</w:t>
      </w:r>
      <w:r>
        <w:rPr>
          <w:rFonts w:ascii="Arial" w:hAnsi="Arial" w:cs="Arial"/>
          <w:sz w:val="20"/>
        </w:rPr>
        <w:t>.</w:t>
      </w:r>
    </w:p>
    <w:p w:rsidR="00E53DF0" w:rsidRDefault="00E53DF0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817FBC" w:rsidRDefault="00817FBC" w:rsidP="00CE156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FC3365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_x0000_s1228" style="position:absolute;margin-left:12.75pt;margin-top:1.05pt;width:447pt;height:251.65pt;z-index:251715072" coordorigin="2055,1691" coordsize="8940,5033">
            <v:shape id="_x0000_s1099" type="#_x0000_t202" style="position:absolute;left:2055;top:1691;width:3735;height:5033" o:regroupid="2" filled="f" stroked="f">
              <v:textbox style="mso-next-textbox:#_x0000_s1099">
                <w:txbxContent>
                  <w:p w:rsidR="00FC3365" w:rsidRDefault="000F25AA" w:rsidP="00817FBC">
                    <w:pPr>
                      <w:keepNext/>
                      <w:jc w:val="center"/>
                    </w:pPr>
                    <w:r>
                      <w:pict>
                        <v:shape id="_x0000_i1042" type="#_x0000_t75" style="width:135.75pt;height:204pt">
                          <v:imagedata r:id="rId16" o:title="02-A"/>
                        </v:shape>
                      </w:pict>
                    </w:r>
                  </w:p>
                  <w:p w:rsidR="00FC3365" w:rsidRPr="00817FBC" w:rsidRDefault="00FC3365" w:rsidP="00817FBC">
                    <w:pPr>
                      <w:pStyle w:val="Caption"/>
                      <w:rPr>
                        <w:b w:val="0"/>
                        <w:bCs w:val="0"/>
                      </w:rPr>
                    </w:pPr>
                    <w:r w:rsidRPr="00817FBC">
                      <w:t xml:space="preserve">Figure </w:t>
                    </w:r>
                    <w:r w:rsidR="00817FBC" w:rsidRPr="00817FBC">
                      <w:t>2</w:t>
                    </w:r>
                    <w:r w:rsidRPr="00817FBC">
                      <w:t xml:space="preserve">A: </w:t>
                    </w:r>
                    <w:r w:rsidR="00817FBC" w:rsidRPr="00BE319E">
                      <w:rPr>
                        <w:rFonts w:ascii="Courier New" w:hAnsi="Courier New" w:cs="Courier New"/>
                        <w:b w:val="0"/>
                        <w:bCs w:val="0"/>
                      </w:rPr>
                      <w:t>Setup Sensor</w:t>
                    </w:r>
                    <w:r w:rsidR="00817FBC">
                      <w:rPr>
                        <w:b w:val="0"/>
                        <w:bCs w:val="0"/>
                      </w:rPr>
                      <w:t xml:space="preserve"> and </w:t>
                    </w:r>
                    <w:r w:rsidR="00817FBC" w:rsidRPr="00BE319E">
                      <w:rPr>
                        <w:rFonts w:ascii="Courier New" w:hAnsi="Courier New" w:cs="Courier New"/>
                        <w:b w:val="0"/>
                        <w:bCs w:val="0"/>
                      </w:rPr>
                      <w:t>Read Generic Sensor</w:t>
                    </w:r>
                    <w:r w:rsidR="00817FBC">
                      <w:rPr>
                        <w:b w:val="0"/>
                        <w:bCs w:val="0"/>
                      </w:rPr>
                      <w:t xml:space="preserve"> controls</w:t>
                    </w:r>
                  </w:p>
                  <w:p w:rsidR="00FC3365" w:rsidRDefault="00FC3365"/>
                </w:txbxContent>
              </v:textbox>
            </v:shape>
            <v:shape id="_x0000_s1100" type="#_x0000_t202" style="position:absolute;left:5715;top:1770;width:5280;height:4875" o:regroupid="2" filled="f" stroked="f">
              <v:textbox style="mso-next-textbox:#_x0000_s1100">
                <w:txbxContent>
                  <w:p w:rsidR="00FC3365" w:rsidRDefault="000F25AA" w:rsidP="00817FBC">
                    <w:pPr>
                      <w:keepNext/>
                      <w:jc w:val="center"/>
                    </w:pPr>
                    <w:r>
                      <w:pict>
                        <v:shape id="_x0000_i1044" type="#_x0000_t75" style="width:230.25pt;height:201pt">
                          <v:imagedata r:id="rId17" o:title="02-B"/>
                        </v:shape>
                      </w:pict>
                    </w:r>
                  </w:p>
                  <w:p w:rsidR="00FC3365" w:rsidRPr="00817FBC" w:rsidRDefault="00FC3365" w:rsidP="00817FBC">
                    <w:pPr>
                      <w:pStyle w:val="Caption"/>
                      <w:rPr>
                        <w:b w:val="0"/>
                        <w:bCs w:val="0"/>
                      </w:rPr>
                    </w:pPr>
                    <w:r w:rsidRPr="00817FBC">
                      <w:t xml:space="preserve">Figure 2B: </w:t>
                    </w:r>
                    <w:r w:rsidR="00817FBC" w:rsidRPr="00BE319E">
                      <w:rPr>
                        <w:rFonts w:ascii="Courier New" w:hAnsi="Courier New" w:cs="Courier New"/>
                        <w:b w:val="0"/>
                        <w:bCs w:val="0"/>
                      </w:rPr>
                      <w:t>Setup Sensor</w:t>
                    </w:r>
                    <w:r w:rsidR="00817FBC">
                      <w:rPr>
                        <w:b w:val="0"/>
                        <w:bCs w:val="0"/>
                      </w:rPr>
                      <w:t xml:space="preserve"> and </w:t>
                    </w:r>
                    <w:r w:rsidR="00817FBC" w:rsidRPr="00BE319E">
                      <w:rPr>
                        <w:rFonts w:ascii="Courier New" w:hAnsi="Courier New" w:cs="Courier New"/>
                        <w:b w:val="0"/>
                        <w:bCs w:val="0"/>
                      </w:rPr>
                      <w:t>Read Generic Sensor</w:t>
                    </w:r>
                    <w:r w:rsidR="00817FBC">
                      <w:rPr>
                        <w:b w:val="0"/>
                        <w:bCs w:val="0"/>
                      </w:rPr>
                      <w:t xml:space="preserve"> wired thru the </w:t>
                    </w:r>
                    <w:r w:rsidR="00817FBC" w:rsidRPr="00BE319E">
                      <w:rPr>
                        <w:rFonts w:ascii="Courier New" w:hAnsi="Courier New" w:cs="Courier New"/>
                        <w:b w:val="0"/>
                        <w:bCs w:val="0"/>
                      </w:rPr>
                      <w:t>while-loop</w:t>
                    </w:r>
                  </w:p>
                </w:txbxContent>
              </v:textbox>
            </v:shape>
          </v:group>
        </w:pict>
      </w: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Next, create 2 </w:t>
      </w:r>
      <w:r w:rsidRPr="00114E9A">
        <w:rPr>
          <w:rFonts w:ascii="Courier New" w:hAnsi="Courier New" w:cs="Courier New"/>
          <w:sz w:val="20"/>
        </w:rPr>
        <w:t>numeric constant</w:t>
      </w:r>
      <w:r>
        <w:rPr>
          <w:rFonts w:ascii="Arial" w:hAnsi="Arial" w:cs="Arial"/>
          <w:sz w:val="20"/>
        </w:rPr>
        <w:t xml:space="preserve"> controls.  Wire each constant control to the </w:t>
      </w:r>
      <w:r w:rsidRPr="00114E9A">
        <w:rPr>
          <w:rFonts w:ascii="Courier New" w:hAnsi="Courier New" w:cs="Courier New"/>
          <w:sz w:val="20"/>
        </w:rPr>
        <w:t>Port</w:t>
      </w:r>
      <w:r>
        <w:rPr>
          <w:rFonts w:ascii="Arial" w:hAnsi="Arial" w:cs="Arial"/>
          <w:sz w:val="20"/>
        </w:rPr>
        <w:t xml:space="preserve"> terminal of the </w:t>
      </w:r>
      <w:r w:rsidRPr="00114E9A">
        <w:rPr>
          <w:rFonts w:ascii="Courier New" w:hAnsi="Courier New" w:cs="Courier New"/>
          <w:sz w:val="20"/>
        </w:rPr>
        <w:t>Setup Sensor</w:t>
      </w:r>
      <w:r>
        <w:rPr>
          <w:rFonts w:ascii="Arial" w:hAnsi="Arial" w:cs="Arial"/>
          <w:sz w:val="20"/>
        </w:rPr>
        <w:t xml:space="preserve"> and </w:t>
      </w:r>
      <w:r w:rsidRPr="00114E9A">
        <w:rPr>
          <w:rFonts w:ascii="Courier New" w:hAnsi="Courier New" w:cs="Courier New"/>
          <w:sz w:val="20"/>
        </w:rPr>
        <w:t>Read Generic Sensor</w:t>
      </w:r>
      <w:r>
        <w:rPr>
          <w:rFonts w:ascii="Arial" w:hAnsi="Arial" w:cs="Arial"/>
          <w:sz w:val="20"/>
        </w:rPr>
        <w:t xml:space="preserve"> controls (see </w:t>
      </w:r>
      <w:r w:rsidRPr="00114E9A">
        <w:rPr>
          <w:rFonts w:ascii="Arial" w:hAnsi="Arial" w:cs="Arial"/>
          <w:b/>
          <w:sz w:val="20"/>
        </w:rPr>
        <w:t>Figure 2C</w:t>
      </w:r>
      <w:r>
        <w:rPr>
          <w:rFonts w:ascii="Arial" w:hAnsi="Arial" w:cs="Arial"/>
          <w:sz w:val="20"/>
        </w:rPr>
        <w:t>).</w:t>
      </w: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29" type="#_x0000_t202" style="position:absolute;margin-left:1.5pt;margin-top:.75pt;width:441.75pt;height:292.5pt;z-index:251716096" stroked="f">
            <v:textbox>
              <w:txbxContent>
                <w:p w:rsidR="00817FBC" w:rsidRDefault="000F25AA" w:rsidP="00BE319E">
                  <w:pPr>
                    <w:jc w:val="center"/>
                  </w:pPr>
                  <w:r>
                    <w:pict>
                      <v:shape id="_x0000_i1046" type="#_x0000_t75" style="width:313.5pt;height:243.75pt">
                        <v:imagedata r:id="rId18" o:title="02-C"/>
                      </v:shape>
                    </w:pict>
                  </w:r>
                </w:p>
                <w:p w:rsidR="00817FBC" w:rsidRDefault="00817FBC"/>
                <w:p w:rsidR="00817FBC" w:rsidRPr="00BE319E" w:rsidRDefault="00BE319E">
                  <w:pPr>
                    <w:rPr>
                      <w:sz w:val="20"/>
                      <w:szCs w:val="20"/>
                    </w:rPr>
                  </w:pPr>
                  <w:r w:rsidRPr="00BE319E">
                    <w:rPr>
                      <w:b/>
                      <w:sz w:val="20"/>
                      <w:szCs w:val="20"/>
                    </w:rPr>
                    <w:t>Figure 2C:</w:t>
                  </w:r>
                  <w:r w:rsidRPr="00BE319E">
                    <w:rPr>
                      <w:sz w:val="20"/>
                      <w:szCs w:val="20"/>
                    </w:rPr>
                    <w:t xml:space="preserve"> </w:t>
                  </w:r>
                  <w:r w:rsidRPr="00BE319E">
                    <w:rPr>
                      <w:rFonts w:ascii="Courier New" w:hAnsi="Courier New" w:cs="Courier New"/>
                      <w:sz w:val="20"/>
                      <w:szCs w:val="20"/>
                    </w:rPr>
                    <w:t>Numeric constant</w:t>
                  </w:r>
                  <w:r w:rsidRPr="00BE319E">
                    <w:rPr>
                      <w:sz w:val="20"/>
                      <w:szCs w:val="20"/>
                    </w:rPr>
                    <w:t xml:space="preserve"> controls each wired into the top of the </w:t>
                  </w:r>
                  <w:r w:rsidRPr="00BE319E">
                    <w:rPr>
                      <w:rFonts w:ascii="Courier New" w:hAnsi="Courier New" w:cs="Courier New"/>
                      <w:sz w:val="20"/>
                      <w:szCs w:val="20"/>
                    </w:rPr>
                    <w:t>Setup Sensor</w:t>
                  </w:r>
                  <w:r w:rsidRPr="00BE319E">
                    <w:rPr>
                      <w:sz w:val="20"/>
                      <w:szCs w:val="20"/>
                    </w:rPr>
                    <w:t xml:space="preserve"> and </w:t>
                  </w:r>
                  <w:r w:rsidRPr="00BE319E">
                    <w:rPr>
                      <w:rFonts w:ascii="Courier New" w:hAnsi="Courier New" w:cs="Courier New"/>
                      <w:sz w:val="20"/>
                      <w:szCs w:val="20"/>
                    </w:rPr>
                    <w:t>Read Generic Sensor</w:t>
                  </w:r>
                  <w:r w:rsidRPr="00BE319E">
                    <w:rPr>
                      <w:sz w:val="20"/>
                      <w:szCs w:val="20"/>
                    </w:rPr>
                    <w:t xml:space="preserve"> controls.  0 represents Port 1 on the NXT Brick</w:t>
                  </w:r>
                </w:p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  <w:p w:rsidR="00817FBC" w:rsidRDefault="00817FBC"/>
              </w:txbxContent>
            </v:textbox>
          </v:shape>
        </w:pict>
      </w: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FC3365" w:rsidRDefault="00FC3365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114E9A" w:rsidRDefault="00114E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817FBC" w:rsidRDefault="00817FBC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A90271" w:rsidRDefault="00114E9A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To configure </w:t>
      </w:r>
      <w:r w:rsidR="00C604C5">
        <w:rPr>
          <w:rFonts w:ascii="Arial" w:hAnsi="Arial" w:cs="Arial"/>
          <w:sz w:val="20"/>
        </w:rPr>
        <w:t xml:space="preserve">the sensor </w:t>
      </w:r>
      <w:r>
        <w:rPr>
          <w:rFonts w:ascii="Arial" w:hAnsi="Arial" w:cs="Arial"/>
          <w:sz w:val="20"/>
        </w:rPr>
        <w:t xml:space="preserve">hover your mouse of the </w:t>
      </w:r>
      <w:r w:rsidRPr="00C604C5">
        <w:rPr>
          <w:rFonts w:ascii="Courier New" w:hAnsi="Courier New" w:cs="Courier New"/>
          <w:sz w:val="20"/>
        </w:rPr>
        <w:t>Setup Sensor</w:t>
      </w:r>
      <w:r>
        <w:rPr>
          <w:rFonts w:ascii="Arial" w:hAnsi="Arial" w:cs="Arial"/>
          <w:sz w:val="20"/>
        </w:rPr>
        <w:t xml:space="preserve"> control.  Right click and select </w:t>
      </w:r>
      <w:r w:rsidRPr="00C604C5">
        <w:rPr>
          <w:rFonts w:ascii="Courier New" w:hAnsi="Courier New" w:cs="Courier New"/>
          <w:sz w:val="20"/>
        </w:rPr>
        <w:t xml:space="preserve">Create </w:t>
      </w:r>
      <w:r w:rsidR="00C604C5" w:rsidRPr="00C604C5">
        <w:rPr>
          <w:rFonts w:ascii="Courier New" w:hAnsi="Courier New" w:cs="Courier New"/>
          <w:sz w:val="20"/>
        </w:rPr>
        <w:t>– Constant</w:t>
      </w:r>
      <w:r w:rsidR="00BE319E">
        <w:rPr>
          <w:rFonts w:ascii="Arial" w:hAnsi="Arial" w:cs="Arial"/>
          <w:sz w:val="20"/>
        </w:rPr>
        <w:t xml:space="preserve">. This will result in the block diagram shown in </w:t>
      </w:r>
      <w:r w:rsidR="00BE319E" w:rsidRPr="00BE319E">
        <w:rPr>
          <w:rFonts w:ascii="Arial" w:hAnsi="Arial" w:cs="Arial"/>
          <w:b/>
          <w:sz w:val="20"/>
        </w:rPr>
        <w:t>Figure 2D left</w:t>
      </w:r>
      <w:r w:rsidR="00BE319E">
        <w:rPr>
          <w:rFonts w:ascii="Arial" w:hAnsi="Arial" w:cs="Arial"/>
          <w:sz w:val="20"/>
        </w:rPr>
        <w:t xml:space="preserve">.  </w:t>
      </w:r>
      <w:r w:rsidR="00C604C5" w:rsidRPr="00B56090">
        <w:rPr>
          <w:rFonts w:ascii="Arial" w:hAnsi="Arial" w:cs="Arial"/>
          <w:sz w:val="20"/>
        </w:rPr>
        <w:t xml:space="preserve">By default, the constant has 2 components: </w:t>
      </w:r>
      <w:r w:rsidR="00C604C5" w:rsidRPr="00B56090">
        <w:rPr>
          <w:rFonts w:ascii="Courier New" w:hAnsi="Courier New" w:cs="Courier New"/>
          <w:sz w:val="20"/>
        </w:rPr>
        <w:t>NO_SENSOR</w:t>
      </w:r>
      <w:r w:rsidR="00C604C5" w:rsidRPr="00B56090">
        <w:rPr>
          <w:rFonts w:ascii="Arial" w:hAnsi="Arial" w:cs="Arial"/>
          <w:sz w:val="20"/>
        </w:rPr>
        <w:t xml:space="preserve"> and </w:t>
      </w:r>
      <w:r w:rsidR="00C604C5" w:rsidRPr="00B56090">
        <w:rPr>
          <w:rFonts w:ascii="Courier New" w:hAnsi="Courier New" w:cs="Courier New"/>
          <w:sz w:val="20"/>
        </w:rPr>
        <w:t>RAWMODE</w:t>
      </w:r>
      <w:r w:rsidR="00C604C5" w:rsidRPr="00B56090">
        <w:rPr>
          <w:rFonts w:ascii="Arial" w:hAnsi="Arial" w:cs="Arial"/>
          <w:sz w:val="20"/>
        </w:rPr>
        <w:t xml:space="preserve">. Hover your mouse over the </w:t>
      </w:r>
      <w:r w:rsidR="00C604C5" w:rsidRPr="00B56090">
        <w:rPr>
          <w:rFonts w:ascii="Courier New" w:hAnsi="Courier New" w:cs="Courier New"/>
          <w:sz w:val="20"/>
        </w:rPr>
        <w:t>NO_SENSOR</w:t>
      </w:r>
      <w:r w:rsidR="00C604C5" w:rsidRPr="00B56090">
        <w:rPr>
          <w:rFonts w:ascii="Arial" w:hAnsi="Arial" w:cs="Arial"/>
          <w:sz w:val="20"/>
        </w:rPr>
        <w:t xml:space="preserve">, right click and choose </w:t>
      </w:r>
      <w:r w:rsidR="00C604C5" w:rsidRPr="00B56090">
        <w:rPr>
          <w:rFonts w:ascii="Courier New" w:hAnsi="Courier New" w:cs="Courier New"/>
          <w:sz w:val="20"/>
        </w:rPr>
        <w:t>Properties</w:t>
      </w:r>
      <w:r w:rsidR="00C604C5" w:rsidRPr="00B56090">
        <w:rPr>
          <w:rFonts w:ascii="Arial" w:hAnsi="Arial" w:cs="Arial"/>
          <w:sz w:val="20"/>
        </w:rPr>
        <w:t xml:space="preserve">.  A pop up box will display.  Select the </w:t>
      </w:r>
      <w:r w:rsidR="00C604C5" w:rsidRPr="00B56090">
        <w:rPr>
          <w:rFonts w:ascii="Courier New" w:hAnsi="Courier New" w:cs="Courier New"/>
          <w:sz w:val="20"/>
        </w:rPr>
        <w:t>Edit Items</w:t>
      </w:r>
      <w:r w:rsidR="00C604C5" w:rsidRPr="00B56090">
        <w:rPr>
          <w:rFonts w:ascii="Arial" w:hAnsi="Arial" w:cs="Arial"/>
          <w:sz w:val="20"/>
        </w:rPr>
        <w:t xml:space="preserve"> tab.  Here, one sees various possible sensor types.</w:t>
      </w:r>
      <w:r w:rsidR="00C604C5" w:rsidRPr="00A90271">
        <w:rPr>
          <w:rFonts w:ascii="Arial" w:hAnsi="Arial" w:cs="Arial"/>
          <w:sz w:val="20"/>
        </w:rPr>
        <w:t xml:space="preserve">  </w:t>
      </w:r>
      <w:r w:rsidR="00BE319E" w:rsidRPr="00BE319E">
        <w:rPr>
          <w:rFonts w:ascii="Arial" w:hAnsi="Arial" w:cs="Arial"/>
          <w:b/>
          <w:sz w:val="20"/>
        </w:rPr>
        <w:t>Figure 2D right</w:t>
      </w:r>
      <w:r w:rsidR="00A90271" w:rsidRPr="00A90271">
        <w:rPr>
          <w:rFonts w:ascii="Arial" w:hAnsi="Arial" w:cs="Arial"/>
          <w:sz w:val="20"/>
        </w:rPr>
        <w:t xml:space="preserve"> below shows </w:t>
      </w:r>
      <w:r w:rsidR="00A90271">
        <w:rPr>
          <w:rFonts w:ascii="Arial" w:hAnsi="Arial" w:cs="Arial"/>
          <w:sz w:val="20"/>
        </w:rPr>
        <w:t xml:space="preserve">that SWITCH has the numeric value 1.  </w:t>
      </w:r>
    </w:p>
    <w:p w:rsidR="00E85D83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0" type="#_x0000_t202" style="position:absolute;margin-left:-.75pt;margin-top:7.1pt;width:473.25pt;height:242.6pt;z-index:251717120" stroked="f">
            <v:textbox style="mso-next-textbox:#_x0000_s1230">
              <w:txbxContent>
                <w:p w:rsidR="00BE319E" w:rsidRDefault="00BE319E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E319E" w:rsidRDefault="00BE319E"/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  <w:r w:rsidRPr="00B56090">
                    <w:rPr>
                      <w:b/>
                      <w:sz w:val="20"/>
                      <w:szCs w:val="20"/>
                    </w:rPr>
                    <w:t>Figure 2D:</w:t>
                  </w:r>
                  <w:r w:rsidRPr="00B56090">
                    <w:rPr>
                      <w:sz w:val="20"/>
                      <w:szCs w:val="20"/>
                    </w:rPr>
                    <w:t xml:space="preserve"> Right clicking the lower left input of the </w:t>
                  </w:r>
                  <w:r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Setup Sensor</w:t>
                  </w:r>
                  <w:r w:rsidRPr="00B56090">
                    <w:rPr>
                      <w:sz w:val="20"/>
                      <w:szCs w:val="20"/>
                    </w:rPr>
                    <w:t xml:space="preserve"> control allows one to create a constant (left) with </w:t>
                  </w:r>
                  <w:r w:rsidR="00B56090">
                    <w:rPr>
                      <w:sz w:val="20"/>
                      <w:szCs w:val="20"/>
                    </w:rPr>
                    <w:t xml:space="preserve">default </w:t>
                  </w:r>
                  <w:r w:rsidRPr="00B56090">
                    <w:rPr>
                      <w:sz w:val="20"/>
                      <w:szCs w:val="20"/>
                    </w:rPr>
                    <w:t xml:space="preserve">values for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NO_</w:t>
                  </w:r>
                  <w:r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SWITCH</w:t>
                  </w:r>
                  <w:r w:rsidRPr="00B56090">
                    <w:rPr>
                      <w:sz w:val="20"/>
                      <w:szCs w:val="20"/>
                    </w:rPr>
                    <w:t xml:space="preserve"> and </w:t>
                  </w:r>
                  <w:r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RAWMODE</w:t>
                  </w:r>
                  <w:r w:rsidRPr="00B56090">
                    <w:rPr>
                      <w:sz w:val="20"/>
                      <w:szCs w:val="20"/>
                    </w:rPr>
                    <w:t>.</w:t>
                  </w:r>
                  <w:r w:rsidR="00B56090" w:rsidRPr="00B56090">
                    <w:rPr>
                      <w:sz w:val="20"/>
                      <w:szCs w:val="20"/>
                    </w:rPr>
                    <w:t xml:space="preserve">  </w:t>
                  </w:r>
                  <w:r w:rsidR="00B56090">
                    <w:rPr>
                      <w:sz w:val="20"/>
                      <w:szCs w:val="20"/>
                    </w:rPr>
                    <w:t xml:space="preserve">Hovering over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NO_SWITCH</w:t>
                  </w:r>
                  <w:r w:rsidR="00B56090">
                    <w:rPr>
                      <w:sz w:val="20"/>
                      <w:szCs w:val="20"/>
                    </w:rPr>
                    <w:t xml:space="preserve">, right-clicking and selecting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Properties</w:t>
                  </w:r>
                  <w:r w:rsidR="00B56090">
                    <w:rPr>
                      <w:sz w:val="20"/>
                      <w:szCs w:val="20"/>
                    </w:rPr>
                    <w:t xml:space="preserve"> and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Edit</w:t>
                  </w:r>
                  <w:r w:rsidR="00B56090">
                    <w:rPr>
                      <w:sz w:val="20"/>
                      <w:szCs w:val="20"/>
                    </w:rPr>
                    <w:t xml:space="preserve"> reveals that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SWITCH</w:t>
                  </w:r>
                  <w:r w:rsidR="00B56090">
                    <w:rPr>
                      <w:sz w:val="20"/>
                      <w:szCs w:val="20"/>
                    </w:rPr>
                    <w:t xml:space="preserve"> has a value of </w:t>
                  </w:r>
                  <w:r w:rsidR="00B56090" w:rsidRPr="00B56090">
                    <w:rPr>
                      <w:rFonts w:ascii="Courier New" w:hAnsi="Courier New" w:cs="Courier New"/>
                      <w:sz w:val="20"/>
                      <w:szCs w:val="20"/>
                    </w:rPr>
                    <w:t>1</w:t>
                  </w:r>
                  <w:r w:rsidR="00B56090">
                    <w:rPr>
                      <w:sz w:val="20"/>
                      <w:szCs w:val="20"/>
                    </w:rPr>
                    <w:t xml:space="preserve"> (right).</w:t>
                  </w: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</w:p>
                <w:p w:rsidR="00BE319E" w:rsidRPr="00B56090" w:rsidRDefault="00BE319E">
                  <w:pPr>
                    <w:rPr>
                      <w:sz w:val="20"/>
                      <w:szCs w:val="20"/>
                    </w:rPr>
                  </w:pPr>
                  <w:r w:rsidRPr="00B56090">
                    <w:rPr>
                      <w:sz w:val="20"/>
                      <w:szCs w:val="20"/>
                    </w:rPr>
                    <w:t xml:space="preserve">Figure 2D: </w:t>
                  </w:r>
                </w:p>
              </w:txbxContent>
            </v:textbox>
          </v:shape>
        </w:pict>
      </w:r>
    </w:p>
    <w:p w:rsidR="00BE319E" w:rsidRDefault="000F25A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4" type="#_x0000_t202" style="position:absolute;margin-left:253.5pt;margin-top:1.2pt;width:206.25pt;height:193.15pt;z-index:251719168" stroked="f">
            <v:textbox>
              <w:txbxContent>
                <w:p w:rsidR="00B56090" w:rsidRDefault="000F25AA">
                  <w:r>
                    <w:pict>
                      <v:shape id="_x0000_i1048" type="#_x0000_t75" style="width:186.75pt;height:182.25pt">
                        <v:imagedata r:id="rId19" o:title="02-D"/>
                      </v:shape>
                    </w:pict>
                  </w:r>
                </w:p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233" type="#_x0000_t202" style="position:absolute;margin-left:5.25pt;margin-top:1.2pt;width:248.25pt;height:188.65pt;z-index:251718144" stroked="f">
            <v:textbox>
              <w:txbxContent>
                <w:p w:rsidR="00B56090" w:rsidRDefault="000F25AA">
                  <w:r>
                    <w:pict>
                      <v:shape id="_x0000_i1050" type="#_x0000_t75" style="width:233.25pt;height:183pt">
                        <v:imagedata r:id="rId20" o:title="02-E-blockDiagram"/>
                      </v:shape>
                    </w:pict>
                  </w:r>
                </w:p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  <w:p w:rsidR="00B56090" w:rsidRDefault="00B56090"/>
              </w:txbxContent>
            </v:textbox>
          </v:shape>
        </w:pict>
      </w: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Hover your mouse over </w:t>
      </w:r>
      <w:r w:rsidRPr="00743663">
        <w:rPr>
          <w:rFonts w:ascii="Courier New" w:hAnsi="Courier New" w:cs="Courier New"/>
          <w:sz w:val="20"/>
        </w:rPr>
        <w:t>RAWMODE</w:t>
      </w:r>
      <w:r>
        <w:rPr>
          <w:rFonts w:ascii="Arial" w:hAnsi="Arial" w:cs="Arial"/>
          <w:sz w:val="20"/>
        </w:rPr>
        <w:t xml:space="preserve">, right click and choose </w:t>
      </w:r>
      <w:r w:rsidRPr="00743663">
        <w:rPr>
          <w:rFonts w:ascii="Courier New" w:hAnsi="Courier New" w:cs="Courier New"/>
          <w:sz w:val="20"/>
        </w:rPr>
        <w:t>Properties</w:t>
      </w:r>
      <w:r>
        <w:rPr>
          <w:rFonts w:ascii="Arial" w:hAnsi="Arial" w:cs="Arial"/>
          <w:sz w:val="20"/>
        </w:rPr>
        <w:t xml:space="preserve">.  The pop up box will display and select the </w:t>
      </w:r>
      <w:r w:rsidRPr="00743663">
        <w:rPr>
          <w:rFonts w:ascii="Courier New" w:hAnsi="Courier New" w:cs="Courier New"/>
          <w:sz w:val="20"/>
        </w:rPr>
        <w:t>Edit Items</w:t>
      </w:r>
      <w:r>
        <w:rPr>
          <w:rFonts w:ascii="Arial" w:hAnsi="Arial" w:cs="Arial"/>
          <w:sz w:val="20"/>
        </w:rPr>
        <w:t xml:space="preserve"> tab.  Here, one sees that </w:t>
      </w:r>
      <w:r w:rsidRPr="00743663">
        <w:rPr>
          <w:rFonts w:ascii="Courier New" w:hAnsi="Courier New" w:cs="Courier New"/>
          <w:sz w:val="20"/>
        </w:rPr>
        <w:t>RAWMODE</w:t>
      </w:r>
      <w:r>
        <w:rPr>
          <w:rFonts w:ascii="Arial" w:hAnsi="Arial" w:cs="Arial"/>
          <w:sz w:val="20"/>
        </w:rPr>
        <w:t xml:space="preserve"> has a value of </w:t>
      </w:r>
      <w:r w:rsidRPr="00743663">
        <w:rPr>
          <w:rFonts w:ascii="Courier New" w:hAnsi="Courier New" w:cs="Courier New"/>
          <w:sz w:val="20"/>
        </w:rPr>
        <w:t>0</w:t>
      </w:r>
      <w:r>
        <w:rPr>
          <w:rFonts w:ascii="Arial" w:hAnsi="Arial" w:cs="Arial"/>
          <w:sz w:val="20"/>
        </w:rPr>
        <w:t xml:space="preserve"> (</w:t>
      </w:r>
      <w:r w:rsidRPr="00BE319E">
        <w:rPr>
          <w:rFonts w:ascii="Arial" w:hAnsi="Arial" w:cs="Arial"/>
          <w:b/>
          <w:sz w:val="20"/>
        </w:rPr>
        <w:t>Figure 2E</w:t>
      </w:r>
      <w:r>
        <w:rPr>
          <w:rFonts w:ascii="Arial" w:hAnsi="Arial" w:cs="Arial"/>
          <w:sz w:val="20"/>
        </w:rPr>
        <w:t>).</w:t>
      </w: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0F25AA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5" type="#_x0000_t202" style="position:absolute;margin-left:-.75pt;margin-top:2.65pt;width:448.5pt;height:264pt;z-index:251720192" stroked="f">
            <v:textbox style="mso-next-textbox:#_x0000_s1235">
              <w:txbxContent>
                <w:p w:rsidR="00743663" w:rsidRDefault="000F25AA" w:rsidP="00743663">
                  <w:pPr>
                    <w:jc w:val="center"/>
                  </w:pPr>
                  <w:r>
                    <w:pict>
                      <v:shape id="_x0000_i1052" type="#_x0000_t75" style="width:222.75pt;height:216.75pt">
                        <v:imagedata r:id="rId21" o:title="02-F"/>
                      </v:shape>
                    </w:pict>
                  </w:r>
                </w:p>
                <w:p w:rsidR="00743663" w:rsidRDefault="00743663"/>
                <w:p w:rsidR="00743663" w:rsidRPr="00743663" w:rsidRDefault="00743663">
                  <w:pPr>
                    <w:rPr>
                      <w:sz w:val="20"/>
                      <w:szCs w:val="20"/>
                    </w:rPr>
                  </w:pPr>
                  <w:r w:rsidRPr="00743663">
                    <w:rPr>
                      <w:b/>
                      <w:sz w:val="20"/>
                      <w:szCs w:val="20"/>
                    </w:rPr>
                    <w:t>Figure 2E:</w:t>
                  </w:r>
                  <w:r w:rsidRPr="00743663">
                    <w:rPr>
                      <w:sz w:val="20"/>
                      <w:szCs w:val="20"/>
                    </w:rPr>
                    <w:t xml:space="preserve"> Similarly to Figure 2D, hovering over </w:t>
                  </w:r>
                  <w:r w:rsidRPr="00743663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RAWMODE </w:t>
                  </w:r>
                  <w:r w:rsidRPr="00743663">
                    <w:rPr>
                      <w:sz w:val="20"/>
                      <w:szCs w:val="20"/>
                    </w:rPr>
                    <w:t xml:space="preserve">in the block diagram </w:t>
                  </w:r>
                  <w:r>
                    <w:rPr>
                      <w:sz w:val="20"/>
                      <w:szCs w:val="20"/>
                    </w:rPr>
                    <w:t xml:space="preserve">and right clicking </w:t>
                  </w:r>
                  <w:r w:rsidRPr="00743663">
                    <w:rPr>
                      <w:rFonts w:ascii="Courier New" w:hAnsi="Courier New" w:cs="Courier New"/>
                      <w:sz w:val="20"/>
                      <w:szCs w:val="20"/>
                    </w:rPr>
                    <w:t>Properties</w:t>
                  </w:r>
                  <w:r>
                    <w:rPr>
                      <w:sz w:val="20"/>
                      <w:szCs w:val="20"/>
                    </w:rPr>
                    <w:t xml:space="preserve"> and selecting the </w:t>
                  </w:r>
                  <w:r w:rsidRPr="00743663">
                    <w:rPr>
                      <w:rFonts w:ascii="Courier New" w:hAnsi="Courier New" w:cs="Courier New"/>
                      <w:sz w:val="20"/>
                      <w:szCs w:val="20"/>
                    </w:rPr>
                    <w:t>Edit Items tab</w:t>
                  </w:r>
                  <w:r>
                    <w:rPr>
                      <w:sz w:val="20"/>
                      <w:szCs w:val="20"/>
                    </w:rPr>
                    <w:t xml:space="preserve"> shows </w:t>
                  </w:r>
                  <w:r w:rsidRPr="00743663">
                    <w:rPr>
                      <w:rFonts w:ascii="Courier New" w:hAnsi="Courier New" w:cs="Courier New"/>
                      <w:sz w:val="20"/>
                      <w:szCs w:val="20"/>
                    </w:rPr>
                    <w:t>RAWMODE</w:t>
                  </w:r>
                  <w:r w:rsidRPr="00743663">
                    <w:rPr>
                      <w:sz w:val="20"/>
                      <w:szCs w:val="20"/>
                    </w:rPr>
                    <w:t xml:space="preserve"> has a value of </w:t>
                  </w:r>
                  <w:r w:rsidRPr="00743663">
                    <w:rPr>
                      <w:rFonts w:ascii="Courier New" w:hAnsi="Courier New" w:cs="Courier New"/>
                      <w:sz w:val="20"/>
                      <w:szCs w:val="20"/>
                    </w:rPr>
                    <w:t>0</w:t>
                  </w:r>
                  <w:r w:rsidRPr="00743663">
                    <w:rPr>
                      <w:sz w:val="20"/>
                      <w:szCs w:val="20"/>
                    </w:rPr>
                    <w:t>.</w:t>
                  </w:r>
                </w:p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</w:txbxContent>
            </v:textbox>
          </v:shape>
        </w:pict>
      </w: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BE319E" w:rsidRDefault="00BE319E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 w:rsidP="00E85D8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E85D83" w:rsidRDefault="00E85D8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The NXT’s input Ports contain a 10-bit analog-to-digital converter (ADC).  Thus, when the port receives a voltage input, it is converted into a digital value from </w:t>
      </w:r>
      <w:r w:rsidRPr="002B2CD3">
        <w:rPr>
          <w:rFonts w:ascii="Courier New" w:hAnsi="Courier New" w:cs="Courier New"/>
          <w:sz w:val="20"/>
        </w:rPr>
        <w:t>0</w:t>
      </w:r>
      <w:r>
        <w:rPr>
          <w:rFonts w:ascii="Arial" w:hAnsi="Arial" w:cs="Arial"/>
          <w:sz w:val="20"/>
        </w:rPr>
        <w:t xml:space="preserve"> to </w:t>
      </w:r>
      <w:r w:rsidRPr="002B2CD3">
        <w:rPr>
          <w:rFonts w:ascii="Courier New" w:hAnsi="Courier New" w:cs="Courier New"/>
          <w:sz w:val="20"/>
        </w:rPr>
        <w:t>1023</w:t>
      </w:r>
      <w:r>
        <w:rPr>
          <w:rFonts w:ascii="Arial" w:hAnsi="Arial" w:cs="Arial"/>
          <w:sz w:val="20"/>
        </w:rPr>
        <w:t xml:space="preserve">.  Furthermore, each input port is configured as a voltage divider with a 5 Volt source.  Thus, when a voltage enters the port, it is scaled by 5 Volts.  Add a </w:t>
      </w:r>
      <w:proofErr w:type="gramStart"/>
      <w:r w:rsidRPr="00A90271">
        <w:rPr>
          <w:rFonts w:ascii="Courier New" w:hAnsi="Courier New" w:cs="Courier New"/>
          <w:sz w:val="20"/>
        </w:rPr>
        <w:t>Multiply</w:t>
      </w:r>
      <w:proofErr w:type="gramEnd"/>
      <w:r>
        <w:rPr>
          <w:rFonts w:ascii="Arial" w:hAnsi="Arial" w:cs="Arial"/>
          <w:sz w:val="20"/>
        </w:rPr>
        <w:t xml:space="preserve"> and </w:t>
      </w:r>
      <w:r w:rsidRPr="00A90271">
        <w:rPr>
          <w:rFonts w:ascii="Courier New" w:hAnsi="Courier New" w:cs="Courier New"/>
          <w:sz w:val="20"/>
        </w:rPr>
        <w:t>Divide</w:t>
      </w:r>
      <w:r>
        <w:rPr>
          <w:rFonts w:ascii="Arial" w:hAnsi="Arial" w:cs="Arial"/>
          <w:sz w:val="20"/>
        </w:rPr>
        <w:t xml:space="preserve"> controls to your block diagram and wire with numeric constants as seen in </w:t>
      </w:r>
      <w:r w:rsidRPr="00DF35E9">
        <w:rPr>
          <w:rFonts w:ascii="Arial" w:hAnsi="Arial" w:cs="Arial"/>
          <w:b/>
          <w:sz w:val="20"/>
        </w:rPr>
        <w:t xml:space="preserve">Figure </w:t>
      </w:r>
      <w:r w:rsidR="00DF35E9" w:rsidRPr="00DF35E9">
        <w:rPr>
          <w:rFonts w:ascii="Arial" w:hAnsi="Arial" w:cs="Arial"/>
          <w:b/>
          <w:sz w:val="20"/>
        </w:rPr>
        <w:t>2F</w:t>
      </w:r>
      <w:r>
        <w:rPr>
          <w:rFonts w:ascii="Arial" w:hAnsi="Arial" w:cs="Arial"/>
          <w:sz w:val="20"/>
        </w:rPr>
        <w:t>.</w:t>
      </w:r>
    </w:p>
    <w:p w:rsidR="00E85D83" w:rsidRDefault="00E85D8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0F25AA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6" type="#_x0000_t202" style="position:absolute;left:0;text-align:left;margin-left:-1.5pt;margin-top:1.25pt;width:437.25pt;height:333.75pt;z-index:251721216" stroked="f">
            <v:textbox>
              <w:txbxContent>
                <w:p w:rsidR="00743663" w:rsidRDefault="000F25AA" w:rsidP="00DF35E9">
                  <w:pPr>
                    <w:jc w:val="center"/>
                  </w:pPr>
                  <w:r>
                    <w:pict>
                      <v:shape id="_x0000_i1054" type="#_x0000_t75" style="width:346.5pt;height:268.5pt">
                        <v:imagedata r:id="rId22" o:title="02-H-1023 one with multiply and divide"/>
                      </v:shape>
                    </w:pict>
                  </w:r>
                </w:p>
                <w:p w:rsidR="00743663" w:rsidRDefault="00743663"/>
                <w:p w:rsidR="00743663" w:rsidRPr="00DF35E9" w:rsidRDefault="00DF35E9">
                  <w:pPr>
                    <w:rPr>
                      <w:sz w:val="20"/>
                      <w:szCs w:val="20"/>
                    </w:rPr>
                  </w:pPr>
                  <w:r w:rsidRPr="00DF35E9">
                    <w:rPr>
                      <w:b/>
                      <w:sz w:val="20"/>
                      <w:szCs w:val="20"/>
                    </w:rPr>
                    <w:t>Figure 2F:</w:t>
                  </w:r>
                  <w:r w:rsidRPr="00DF35E9">
                    <w:rPr>
                      <w:sz w:val="20"/>
                      <w:szCs w:val="20"/>
                    </w:rPr>
                    <w:t xml:space="preserve"> Shows the </w:t>
                  </w:r>
                  <w:r w:rsidRPr="00DF35E9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Multiply </w:t>
                  </w:r>
                  <w:r w:rsidRPr="00DF35E9">
                    <w:rPr>
                      <w:sz w:val="20"/>
                      <w:szCs w:val="20"/>
                    </w:rPr>
                    <w:t xml:space="preserve">and </w:t>
                  </w:r>
                  <w:r w:rsidRPr="00DF35E9">
                    <w:rPr>
                      <w:rFonts w:ascii="Courier New" w:hAnsi="Courier New" w:cs="Courier New"/>
                      <w:sz w:val="20"/>
                      <w:szCs w:val="20"/>
                    </w:rPr>
                    <w:t>Divide</w:t>
                  </w:r>
                  <w:r w:rsidRPr="00DF35E9">
                    <w:rPr>
                      <w:sz w:val="20"/>
                      <w:szCs w:val="20"/>
                    </w:rPr>
                    <w:t xml:space="preserve"> controls within the </w:t>
                  </w:r>
                  <w:r w:rsidRPr="00DF35E9">
                    <w:rPr>
                      <w:rFonts w:ascii="Courier New" w:hAnsi="Courier New" w:cs="Courier New"/>
                      <w:sz w:val="20"/>
                      <w:szCs w:val="20"/>
                    </w:rPr>
                    <w:t>While-loop</w:t>
                  </w:r>
                  <w:r w:rsidRPr="00DF35E9">
                    <w:rPr>
                      <w:sz w:val="20"/>
                      <w:szCs w:val="20"/>
                    </w:rPr>
                    <w:t xml:space="preserve">.  Constants have been added to these controls to properly convert the value from </w:t>
                  </w:r>
                  <w:r w:rsidRPr="00DF35E9">
                    <w:rPr>
                      <w:rFonts w:ascii="Courier New" w:hAnsi="Courier New" w:cs="Courier New"/>
                      <w:sz w:val="20"/>
                      <w:szCs w:val="20"/>
                    </w:rPr>
                    <w:t>Read Generic Sensor</w:t>
                  </w:r>
                  <w:r w:rsidRPr="00DF35E9">
                    <w:rPr>
                      <w:sz w:val="20"/>
                      <w:szCs w:val="20"/>
                    </w:rPr>
                    <w:t xml:space="preserve"> into a voltage value.</w:t>
                  </w:r>
                </w:p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  <w:p w:rsidR="00743663" w:rsidRDefault="00743663"/>
              </w:txbxContent>
            </v:textbox>
          </v:shape>
        </w:pict>
      </w: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 w:rsidP="0074366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743663" w:rsidRDefault="00743663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DF35E9" w:rsidRDefault="00DF35E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DF35E9" w:rsidRDefault="00DF35E9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</w:p>
    <w:p w:rsidR="00995AE9" w:rsidRDefault="00995A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 simplify programming, create a </w:t>
      </w:r>
      <w:r w:rsidRPr="00DF35E9">
        <w:rPr>
          <w:rFonts w:ascii="Courier New" w:hAnsi="Courier New" w:cs="Courier New"/>
          <w:sz w:val="20"/>
        </w:rPr>
        <w:t>Cluster</w:t>
      </w:r>
      <w:r>
        <w:rPr>
          <w:rFonts w:ascii="Arial" w:hAnsi="Arial" w:cs="Arial"/>
          <w:sz w:val="20"/>
        </w:rPr>
        <w:t xml:space="preserve"> constant.  Here choose </w:t>
      </w:r>
      <w:r w:rsidRPr="00DF35E9">
        <w:rPr>
          <w:rFonts w:ascii="Courier New" w:hAnsi="Courier New" w:cs="Courier New"/>
          <w:sz w:val="20"/>
        </w:rPr>
        <w:t>MINDSTORMS Programming – Cluster – Cluster Constant</w:t>
      </w:r>
      <w:r>
        <w:rPr>
          <w:rFonts w:ascii="Arial" w:hAnsi="Arial" w:cs="Arial"/>
          <w:sz w:val="20"/>
        </w:rPr>
        <w:t xml:space="preserve"> (</w:t>
      </w:r>
      <w:r w:rsidRPr="00DF35E9">
        <w:rPr>
          <w:rFonts w:ascii="Arial" w:hAnsi="Arial" w:cs="Arial"/>
          <w:b/>
          <w:sz w:val="20"/>
        </w:rPr>
        <w:t>Figure</w:t>
      </w:r>
      <w:r w:rsidR="00DF35E9" w:rsidRPr="00DF35E9">
        <w:rPr>
          <w:rFonts w:ascii="Arial" w:hAnsi="Arial" w:cs="Arial"/>
          <w:b/>
          <w:sz w:val="20"/>
        </w:rPr>
        <w:t xml:space="preserve"> </w:t>
      </w:r>
      <w:r w:rsidRPr="00DF35E9">
        <w:rPr>
          <w:rFonts w:ascii="Arial" w:hAnsi="Arial" w:cs="Arial"/>
          <w:b/>
          <w:sz w:val="20"/>
        </w:rPr>
        <w:t>2H right</w:t>
      </w:r>
      <w:r>
        <w:rPr>
          <w:rFonts w:ascii="Arial" w:hAnsi="Arial" w:cs="Arial"/>
          <w:sz w:val="20"/>
        </w:rPr>
        <w:t>) and drag into the block diagram (</w:t>
      </w:r>
      <w:r w:rsidRPr="00DF35E9">
        <w:rPr>
          <w:rFonts w:ascii="Arial" w:hAnsi="Arial" w:cs="Arial"/>
          <w:b/>
          <w:sz w:val="20"/>
        </w:rPr>
        <w:t>Figure 2H left</w:t>
      </w:r>
      <w:r>
        <w:rPr>
          <w:rFonts w:ascii="Arial" w:hAnsi="Arial" w:cs="Arial"/>
          <w:sz w:val="20"/>
        </w:rPr>
        <w:t>)</w:t>
      </w:r>
    </w:p>
    <w:p w:rsidR="00DF35E9" w:rsidRDefault="000F25AA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7" type="#_x0000_t202" style="position:absolute;left:0;text-align:left;margin-left:2.25pt;margin-top:8.5pt;width:433.5pt;height:203.25pt;z-index:251722240" stroked="f">
            <v:textbox>
              <w:txbxContent>
                <w:p w:rsidR="00DF35E9" w:rsidRDefault="000F25AA" w:rsidP="00DF35E9">
                  <w:pPr>
                    <w:jc w:val="center"/>
                  </w:pPr>
                  <w:r>
                    <w:pict>
                      <v:shape id="_x0000_i1056" type="#_x0000_t75" style="width:312pt;height:169.5pt">
                        <v:imagedata r:id="rId23" o:title="02-H-1023 one"/>
                      </v:shape>
                    </w:pict>
                  </w:r>
                </w:p>
                <w:p w:rsidR="00DF35E9" w:rsidRDefault="00DF35E9"/>
                <w:p w:rsidR="00DF35E9" w:rsidRPr="00DF35E9" w:rsidRDefault="00DF35E9" w:rsidP="00DF35E9">
                  <w:pPr>
                    <w:jc w:val="center"/>
                    <w:rPr>
                      <w:sz w:val="20"/>
                      <w:szCs w:val="20"/>
                    </w:rPr>
                  </w:pPr>
                  <w:r w:rsidRPr="00DF35E9">
                    <w:rPr>
                      <w:b/>
                      <w:sz w:val="20"/>
                      <w:szCs w:val="20"/>
                    </w:rPr>
                    <w:t>Figure 2H:</w:t>
                  </w:r>
                  <w:r w:rsidRPr="00DF35E9">
                    <w:rPr>
                      <w:sz w:val="20"/>
                      <w:szCs w:val="20"/>
                    </w:rPr>
                    <w:t xml:space="preserve"> Click and drag a </w:t>
                  </w:r>
                  <w:r w:rsidRPr="00DF35E9">
                    <w:rPr>
                      <w:rFonts w:ascii="Courier New" w:hAnsi="Courier New" w:cs="Courier New"/>
                      <w:sz w:val="20"/>
                      <w:szCs w:val="20"/>
                    </w:rPr>
                    <w:t>cluster</w:t>
                  </w:r>
                  <w:r w:rsidRPr="00DF35E9">
                    <w:rPr>
                      <w:sz w:val="20"/>
                      <w:szCs w:val="20"/>
                    </w:rPr>
                    <w:t xml:space="preserve"> constant (right) into the block diagram (left)</w:t>
                  </w:r>
                </w:p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</w:txbxContent>
            </v:textbox>
          </v:shape>
        </w:pict>
      </w: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995AE9" w:rsidRDefault="00995A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995AE9" w:rsidRDefault="00995A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Drag 2 </w:t>
      </w:r>
      <w:r w:rsidRPr="00DF35E9">
        <w:rPr>
          <w:rFonts w:ascii="Courier New" w:hAnsi="Courier New" w:cs="Courier New"/>
          <w:sz w:val="20"/>
        </w:rPr>
        <w:t>numeric constants</w:t>
      </w:r>
      <w:r>
        <w:rPr>
          <w:rFonts w:ascii="Arial" w:hAnsi="Arial" w:cs="Arial"/>
          <w:sz w:val="20"/>
        </w:rPr>
        <w:t xml:space="preserve"> in the </w:t>
      </w:r>
      <w:r w:rsidRPr="00DF35E9">
        <w:rPr>
          <w:rFonts w:ascii="Courier New" w:hAnsi="Courier New" w:cs="Courier New"/>
          <w:sz w:val="20"/>
        </w:rPr>
        <w:t>Cluster</w:t>
      </w:r>
      <w:r>
        <w:rPr>
          <w:rFonts w:ascii="Arial" w:hAnsi="Arial" w:cs="Arial"/>
          <w:sz w:val="20"/>
        </w:rPr>
        <w:t xml:space="preserve"> constant.  Assign </w:t>
      </w:r>
      <w:r w:rsidRPr="00DF35E9">
        <w:rPr>
          <w:rFonts w:ascii="Courier New" w:hAnsi="Courier New" w:cs="Courier New"/>
          <w:sz w:val="20"/>
        </w:rPr>
        <w:t>1</w:t>
      </w:r>
      <w:r>
        <w:rPr>
          <w:rFonts w:ascii="Arial" w:hAnsi="Arial" w:cs="Arial"/>
          <w:sz w:val="20"/>
        </w:rPr>
        <w:t xml:space="preserve"> to the first </w:t>
      </w:r>
      <w:r w:rsidRPr="00DF35E9">
        <w:rPr>
          <w:rFonts w:ascii="Courier New" w:hAnsi="Courier New" w:cs="Courier New"/>
          <w:sz w:val="20"/>
        </w:rPr>
        <w:t>numeric constant</w:t>
      </w:r>
      <w:r>
        <w:rPr>
          <w:rFonts w:ascii="Arial" w:hAnsi="Arial" w:cs="Arial"/>
          <w:sz w:val="20"/>
        </w:rPr>
        <w:t xml:space="preserve"> and </w:t>
      </w:r>
      <w:r w:rsidRPr="00DF35E9">
        <w:rPr>
          <w:rFonts w:ascii="Courier New" w:hAnsi="Courier New" w:cs="Courier New"/>
          <w:sz w:val="20"/>
        </w:rPr>
        <w:t>0</w:t>
      </w:r>
      <w:r>
        <w:rPr>
          <w:rFonts w:ascii="Arial" w:hAnsi="Arial" w:cs="Arial"/>
          <w:sz w:val="20"/>
        </w:rPr>
        <w:t xml:space="preserve"> to the second one.  These are respectively for </w:t>
      </w:r>
      <w:r w:rsidRPr="00DF35E9">
        <w:rPr>
          <w:rFonts w:ascii="Courier New" w:hAnsi="Courier New" w:cs="Courier New"/>
          <w:sz w:val="20"/>
        </w:rPr>
        <w:t>SWITCH</w:t>
      </w:r>
      <w:r>
        <w:rPr>
          <w:rFonts w:ascii="Arial" w:hAnsi="Arial" w:cs="Arial"/>
          <w:sz w:val="20"/>
        </w:rPr>
        <w:t xml:space="preserve"> and </w:t>
      </w:r>
      <w:r w:rsidRPr="00DF35E9">
        <w:rPr>
          <w:rFonts w:ascii="Courier New" w:hAnsi="Courier New" w:cs="Courier New"/>
          <w:sz w:val="20"/>
        </w:rPr>
        <w:t>RAWMODE</w:t>
      </w:r>
      <w:r>
        <w:rPr>
          <w:rFonts w:ascii="Arial" w:hAnsi="Arial" w:cs="Arial"/>
          <w:sz w:val="20"/>
        </w:rPr>
        <w:t xml:space="preserve"> (as determined from </w:t>
      </w:r>
      <w:r w:rsidRPr="00DF35E9">
        <w:rPr>
          <w:rFonts w:ascii="Arial" w:hAnsi="Arial" w:cs="Arial"/>
          <w:b/>
          <w:sz w:val="20"/>
        </w:rPr>
        <w:t xml:space="preserve">Figures </w:t>
      </w:r>
      <w:r w:rsidR="00DF35E9" w:rsidRPr="00DF35E9">
        <w:rPr>
          <w:rFonts w:ascii="Arial" w:hAnsi="Arial" w:cs="Arial"/>
          <w:b/>
          <w:sz w:val="20"/>
        </w:rPr>
        <w:t>2D</w:t>
      </w:r>
      <w:r w:rsidR="00DF35E9">
        <w:rPr>
          <w:rFonts w:ascii="Arial" w:hAnsi="Arial" w:cs="Arial"/>
          <w:sz w:val="20"/>
        </w:rPr>
        <w:t xml:space="preserve"> left</w:t>
      </w:r>
      <w:r>
        <w:rPr>
          <w:rFonts w:ascii="Arial" w:hAnsi="Arial" w:cs="Arial"/>
          <w:sz w:val="20"/>
        </w:rPr>
        <w:t xml:space="preserve"> and </w:t>
      </w:r>
      <w:r w:rsidR="00DF35E9" w:rsidRPr="00DF35E9">
        <w:rPr>
          <w:rFonts w:ascii="Arial" w:hAnsi="Arial" w:cs="Arial"/>
          <w:b/>
          <w:sz w:val="20"/>
        </w:rPr>
        <w:t>2E</w:t>
      </w:r>
      <w:r>
        <w:rPr>
          <w:rFonts w:ascii="Arial" w:hAnsi="Arial" w:cs="Arial"/>
          <w:sz w:val="20"/>
        </w:rPr>
        <w:t xml:space="preserve"> previously).  Now one can delete the original </w:t>
      </w:r>
      <w:r w:rsidRPr="00F10E82">
        <w:rPr>
          <w:rFonts w:ascii="Courier New" w:hAnsi="Courier New" w:cs="Courier New"/>
          <w:sz w:val="20"/>
        </w:rPr>
        <w:t>Cluster</w:t>
      </w:r>
      <w:r>
        <w:rPr>
          <w:rFonts w:ascii="Arial" w:hAnsi="Arial" w:cs="Arial"/>
          <w:sz w:val="20"/>
        </w:rPr>
        <w:t xml:space="preserve"> constant and replace it with the on</w:t>
      </w:r>
      <w:r w:rsidR="00F10E82">
        <w:rPr>
          <w:rFonts w:ascii="Arial" w:hAnsi="Arial" w:cs="Arial"/>
          <w:sz w:val="20"/>
        </w:rPr>
        <w:t xml:space="preserve">e you just created (see </w:t>
      </w:r>
      <w:r w:rsidR="00F10E82" w:rsidRPr="00F10E82">
        <w:rPr>
          <w:rFonts w:ascii="Arial" w:hAnsi="Arial" w:cs="Arial"/>
          <w:b/>
          <w:sz w:val="20"/>
        </w:rPr>
        <w:t xml:space="preserve">Figure </w:t>
      </w:r>
      <w:r w:rsidRPr="00F10E82">
        <w:rPr>
          <w:rFonts w:ascii="Arial" w:hAnsi="Arial" w:cs="Arial"/>
          <w:b/>
          <w:sz w:val="20"/>
        </w:rPr>
        <w:t>2I</w:t>
      </w:r>
      <w:r>
        <w:rPr>
          <w:rFonts w:ascii="Arial" w:hAnsi="Arial" w:cs="Arial"/>
          <w:sz w:val="20"/>
        </w:rPr>
        <w:t>).</w:t>
      </w:r>
    </w:p>
    <w:p w:rsidR="00995AE9" w:rsidRDefault="000F25AA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39" type="#_x0000_t202" style="position:absolute;left:0;text-align:left;margin-left:.75pt;margin-top:10.75pt;width:430.5pt;height:318pt;z-index:251723264" stroked="f">
            <v:textbox>
              <w:txbxContent>
                <w:p w:rsidR="00DF35E9" w:rsidRDefault="000F25AA" w:rsidP="00DF35E9">
                  <w:pPr>
                    <w:jc w:val="center"/>
                  </w:pPr>
                  <w:r>
                    <w:pict>
                      <v:shape id="_x0000_i1058" type="#_x0000_t75" style="width:342pt;height:259.5pt">
                        <v:imagedata r:id="rId24" o:title="02-Ib"/>
                      </v:shape>
                    </w:pict>
                  </w:r>
                </w:p>
                <w:p w:rsidR="00DF35E9" w:rsidRPr="00F10E82" w:rsidRDefault="00DF35E9">
                  <w:pPr>
                    <w:rPr>
                      <w:sz w:val="20"/>
                      <w:szCs w:val="20"/>
                    </w:rPr>
                  </w:pPr>
                </w:p>
                <w:p w:rsidR="00DF35E9" w:rsidRPr="00F10E82" w:rsidRDefault="00DF35E9">
                  <w:pPr>
                    <w:rPr>
                      <w:sz w:val="20"/>
                      <w:szCs w:val="20"/>
                    </w:rPr>
                  </w:pPr>
                  <w:r w:rsidRPr="00F10E82">
                    <w:rPr>
                      <w:b/>
                      <w:sz w:val="20"/>
                      <w:szCs w:val="20"/>
                    </w:rPr>
                    <w:t>Figure 2I:</w:t>
                  </w:r>
                  <w:r w:rsidRPr="00F10E82">
                    <w:rPr>
                      <w:sz w:val="20"/>
                      <w:szCs w:val="20"/>
                    </w:rPr>
                    <w:t xml:space="preserve"> Completed block diagram with newly created </w:t>
                  </w:r>
                  <w:r w:rsidRPr="00F10E82">
                    <w:rPr>
                      <w:rFonts w:ascii="Courier New" w:hAnsi="Courier New" w:cs="Courier New"/>
                      <w:sz w:val="20"/>
                      <w:szCs w:val="20"/>
                    </w:rPr>
                    <w:t>cluster</w:t>
                  </w:r>
                  <w:r w:rsidRPr="00F10E82">
                    <w:rPr>
                      <w:sz w:val="20"/>
                      <w:szCs w:val="20"/>
                    </w:rPr>
                    <w:t xml:space="preserve"> constant (brown box).  </w:t>
                  </w:r>
                  <w:r w:rsidR="00F10E82" w:rsidRPr="00F10E82">
                    <w:rPr>
                      <w:sz w:val="20"/>
                      <w:szCs w:val="20"/>
                    </w:rPr>
                    <w:t xml:space="preserve">The cluster contains two </w:t>
                  </w:r>
                  <w:r w:rsidR="00F10E82" w:rsidRPr="00F10E82">
                    <w:rPr>
                      <w:rFonts w:ascii="Courier New" w:hAnsi="Courier New" w:cs="Courier New"/>
                      <w:sz w:val="20"/>
                      <w:szCs w:val="20"/>
                    </w:rPr>
                    <w:t>numeric constants</w:t>
                  </w:r>
                  <w:r w:rsidR="00F10E82" w:rsidRPr="00F10E82">
                    <w:rPr>
                      <w:sz w:val="20"/>
                      <w:szCs w:val="20"/>
                    </w:rPr>
                    <w:t>.  The values of these constants represent values for setting the sensor as a switch with raw mode data output.</w:t>
                  </w:r>
                </w:p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  <w:p w:rsidR="00DF35E9" w:rsidRDefault="00DF35E9"/>
              </w:txbxContent>
            </v:textbox>
          </v:shape>
        </w:pict>
      </w:r>
      <w:r w:rsidR="00995AE9">
        <w:rPr>
          <w:rFonts w:ascii="Arial" w:hAnsi="Arial" w:cs="Arial"/>
          <w:sz w:val="20"/>
        </w:rPr>
        <w:t xml:space="preserve"> </w:t>
      </w: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DF35E9" w:rsidRDefault="00DF35E9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</w:p>
    <w:p w:rsidR="00E85D83" w:rsidRDefault="00E85D83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590B2E">
        <w:rPr>
          <w:rFonts w:ascii="Arial" w:hAnsi="Arial" w:cs="Arial"/>
          <w:b/>
          <w:sz w:val="20"/>
        </w:rPr>
        <w:t>Step 3:</w:t>
      </w:r>
      <w:r>
        <w:rPr>
          <w:rFonts w:ascii="Arial" w:hAnsi="Arial" w:cs="Arial"/>
          <w:sz w:val="20"/>
        </w:rPr>
        <w:t xml:space="preserve"> Breadboard the Voltmeter Sensor</w:t>
      </w:r>
    </w:p>
    <w:p w:rsidR="00114E9A" w:rsidRDefault="00114E9A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E85D83" w:rsidRDefault="00E85D83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Here, one can use the Touch sensor breadboard (Concept 1 and Figure 1N).  Here, connect the ANA and GND wires, respectively, to a battery’s +’ve and –‘ve ends.  The front panel’s analog meter’s needle should move the measured voltage and the numeric indicator should display the digital value.</w:t>
      </w:r>
    </w:p>
    <w:p w:rsidR="00F10E82" w:rsidRDefault="00F10E82" w:rsidP="00DF35E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:rsidR="00F10E82" w:rsidRPr="00F10E82" w:rsidRDefault="00F10E82" w:rsidP="00F10E82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 w:rsidRPr="00F10E82">
        <w:rPr>
          <w:rFonts w:ascii="Arial" w:hAnsi="Arial" w:cs="Arial"/>
          <w:b/>
          <w:bCs/>
        </w:rPr>
        <w:t>Exercise 2:</w:t>
      </w:r>
      <w:r w:rsidRPr="00F10E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F10E82">
        <w:rPr>
          <w:rFonts w:ascii="Arial" w:hAnsi="Arial" w:cs="Arial"/>
          <w:bCs/>
          <w:sz w:val="20"/>
          <w:szCs w:val="20"/>
        </w:rPr>
        <w:t>In Labview create programs to:</w:t>
      </w:r>
    </w:p>
    <w:p w:rsidR="00F10E82" w:rsidRPr="00F10E82" w:rsidRDefault="00F10E82" w:rsidP="00F10E82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</w:p>
    <w:p w:rsidR="00F10E82" w:rsidRDefault="00F10E82" w:rsidP="00F10E82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 default the analog meter gives a range of 0 to 10.  Change this to 0 to 5V and rerun your program. </w:t>
      </w:r>
    </w:p>
    <w:p w:rsidR="00F10E82" w:rsidRDefault="00F10E82" w:rsidP="00F10E82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Replace the analog meter with a gauge control</w:t>
      </w:r>
    </w:p>
    <w:p w:rsidR="00587FFD" w:rsidRDefault="00587FFD" w:rsidP="00587FFD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  <w:szCs w:val="20"/>
        </w:rPr>
      </w:pPr>
      <w:r w:rsidRPr="00587FFD">
        <w:rPr>
          <w:rFonts w:ascii="Arial" w:hAnsi="Arial" w:cs="Arial"/>
          <w:sz w:val="20"/>
          <w:szCs w:val="20"/>
        </w:rPr>
        <w:t>Make Port 3 the Brick act as the voltmeter</w:t>
      </w:r>
    </w:p>
    <w:sectPr w:rsidR="00587FFD">
      <w:headerReference w:type="default" r:id="rId25"/>
      <w:foot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365" w:rsidRDefault="00FC3365">
      <w:r>
        <w:separator/>
      </w:r>
    </w:p>
  </w:endnote>
  <w:endnote w:type="continuationSeparator" w:id="0">
    <w:p w:rsidR="00FC3365" w:rsidRDefault="00FC3365">
      <w:r>
        <w:continuationSeparator/>
      </w:r>
    </w:p>
  </w:endnote>
</w:endnote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FC3365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365" w:rsidRDefault="00FC3365">
      <w:r>
        <w:separator/>
      </w:r>
    </w:p>
  </w:footnote>
  <w:footnote w:type="continuationSeparator" w:id="0">
    <w:p w:rsidR="00FC3365" w:rsidRDefault="00FC3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AD011E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LEGO NXT LabVIEW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CA7A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353966"/>
    <w:multiLevelType w:val="hybridMultilevel"/>
    <w:tmpl w:val="5B2035E2"/>
    <w:lvl w:ilvl="0" w:tplc="7E749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3E06A6"/>
    <w:multiLevelType w:val="multilevel"/>
    <w:tmpl w:val="71B473BC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7C93651B"/>
    <w:multiLevelType w:val="multilevel"/>
    <w:tmpl w:val="3756471E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"/>
  </w:num>
  <w:num w:numId="9">
    <w:abstractNumId w:val="11"/>
  </w:num>
  <w:num w:numId="10">
    <w:abstractNumId w:val="7"/>
  </w:num>
  <w:num w:numId="11">
    <w:abstractNumId w:val="4"/>
  </w:num>
  <w:num w:numId="12">
    <w:abstractNumId w:val="8"/>
  </w:num>
</w:numbering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8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6</cp:revision>
  <dcterms:created xsi:type="dcterms:W3CDTF">2018-07-22T01:13:00Z</dcterms:created>
  <dcterms:modified xsi:type="dcterms:W3CDTF">2018-07-24T14:43:00Z</dcterms:modified>
</cp:coreProperties>
</file>